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1711F3" w14:textId="635A654C" w:rsidR="00A679D6" w:rsidRPr="00CB276E" w:rsidRDefault="00A1082B" w:rsidP="00A679D6">
      <w:r w:rsidRPr="00CB276E">
        <w:rPr>
          <w:noProof/>
        </w:rPr>
        <w:drawing>
          <wp:inline distT="0" distB="0" distL="0" distR="0" wp14:anchorId="1DECFB1D" wp14:editId="20188BC8">
            <wp:extent cx="5002138" cy="2409245"/>
            <wp:effectExtent l="0" t="0" r="8255" b="0"/>
            <wp:docPr id="1535161914" name="Grafik 1" descr="Ein Bild, das Person, Kleidung, Hose, Jean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61914" name="Grafik 1" descr="Ein Bild, das Person, Kleidung, Hose, Jeans enthält.&#10;&#10;Automatisch generierte Beschreibung"/>
                    <pic:cNvPicPr/>
                  </pic:nvPicPr>
                  <pic:blipFill rotWithShape="1">
                    <a:blip r:embed="rId8"/>
                    <a:srcRect t="6194" b="21609"/>
                    <a:stretch/>
                  </pic:blipFill>
                  <pic:spPr bwMode="auto">
                    <a:xfrm>
                      <a:off x="0" y="0"/>
                      <a:ext cx="5002138" cy="2409245"/>
                    </a:xfrm>
                    <a:prstGeom prst="rect">
                      <a:avLst/>
                    </a:prstGeom>
                    <a:ln>
                      <a:noFill/>
                    </a:ln>
                    <a:extLst>
                      <a:ext uri="{53640926-AAD7-44D8-BBD7-CCE9431645EC}">
                        <a14:shadowObscured xmlns:a14="http://schemas.microsoft.com/office/drawing/2010/main"/>
                      </a:ext>
                    </a:extLst>
                  </pic:spPr>
                </pic:pic>
              </a:graphicData>
            </a:graphic>
          </wp:inline>
        </w:drawing>
      </w:r>
    </w:p>
    <w:p w14:paraId="0A8577E2" w14:textId="2C65858C" w:rsidR="00DA4B96" w:rsidRPr="00CB276E" w:rsidRDefault="00C82319" w:rsidP="00933DB6">
      <w:pPr>
        <w:pStyle w:val="Heading1"/>
      </w:pPr>
      <w:r w:rsidRPr="00CB276E">
        <w:t>Sennheiser launches</w:t>
      </w:r>
      <w:r w:rsidR="00A1082B" w:rsidRPr="00CB276E">
        <w:t xml:space="preserve"> Spectera Pioneer Program</w:t>
      </w:r>
      <w:r w:rsidRPr="00CB276E">
        <w:t xml:space="preserve"> </w:t>
      </w:r>
    </w:p>
    <w:p w14:paraId="14BDE4B1" w14:textId="63E2C7B9" w:rsidR="00A1082B" w:rsidRPr="00CB276E" w:rsidRDefault="00A1082B" w:rsidP="00DA4B96">
      <w:pPr>
        <w:rPr>
          <w:rStyle w:val="Strong"/>
        </w:rPr>
      </w:pPr>
      <w:r w:rsidRPr="00CB276E">
        <w:rPr>
          <w:rStyle w:val="Strong"/>
        </w:rPr>
        <w:t xml:space="preserve">Audio specialist collaborates with touring and broadcast customers to </w:t>
      </w:r>
      <w:r w:rsidR="006065DB">
        <w:rPr>
          <w:rStyle w:val="Strong"/>
        </w:rPr>
        <w:t>evolve its</w:t>
      </w:r>
      <w:r w:rsidRPr="00CB276E">
        <w:rPr>
          <w:rStyle w:val="Strong"/>
        </w:rPr>
        <w:t xml:space="preserve"> bidirectional wideband wireless ecosystem</w:t>
      </w:r>
      <w:r w:rsidR="00CE51DA">
        <w:rPr>
          <w:rStyle w:val="Strong"/>
        </w:rPr>
        <w:t xml:space="preserve"> and </w:t>
      </w:r>
      <w:r w:rsidR="00C47944" w:rsidRPr="00CB276E">
        <w:rPr>
          <w:rStyle w:val="Strong"/>
        </w:rPr>
        <w:t>shares latest technical information</w:t>
      </w:r>
    </w:p>
    <w:p w14:paraId="72FDCDE9" w14:textId="77777777" w:rsidR="00E566DC" w:rsidRPr="00CB276E" w:rsidRDefault="00E566DC" w:rsidP="00DA4B96"/>
    <w:p w14:paraId="18CECF2A" w14:textId="7A763D30" w:rsidR="006065DB" w:rsidRDefault="00CF0FDE" w:rsidP="00A1082B">
      <w:pPr>
        <w:rPr>
          <w:rStyle w:val="Strong"/>
        </w:rPr>
      </w:pPr>
      <w:r>
        <w:rPr>
          <w:rStyle w:val="Strong"/>
          <w:i/>
          <w:iCs/>
        </w:rPr>
        <w:t>Old Lyme, CT</w:t>
      </w:r>
      <w:r w:rsidR="00523C5A" w:rsidRPr="00CB276E">
        <w:rPr>
          <w:rStyle w:val="Strong"/>
          <w:i/>
          <w:iCs/>
        </w:rPr>
        <w:t xml:space="preserve">, </w:t>
      </w:r>
      <w:r w:rsidR="006D0050" w:rsidRPr="00CB276E">
        <w:rPr>
          <w:rStyle w:val="Strong"/>
          <w:i/>
          <w:iCs/>
        </w:rPr>
        <w:t>December</w:t>
      </w:r>
      <w:r w:rsidR="00A1082B" w:rsidRPr="00CB276E">
        <w:rPr>
          <w:rStyle w:val="Strong"/>
          <w:i/>
          <w:iCs/>
        </w:rPr>
        <w:t xml:space="preserve"> </w:t>
      </w:r>
      <w:r>
        <w:rPr>
          <w:rStyle w:val="Strong"/>
          <w:i/>
          <w:iCs/>
        </w:rPr>
        <w:t xml:space="preserve">9, </w:t>
      </w:r>
      <w:r w:rsidR="00523C5A" w:rsidRPr="00CB276E">
        <w:rPr>
          <w:rStyle w:val="Strong"/>
          <w:i/>
          <w:iCs/>
        </w:rPr>
        <w:t>2024</w:t>
      </w:r>
      <w:r w:rsidR="00523C5A" w:rsidRPr="00CB276E">
        <w:rPr>
          <w:rStyle w:val="Strong"/>
        </w:rPr>
        <w:t xml:space="preserve"> </w:t>
      </w:r>
      <w:r w:rsidR="006D0050" w:rsidRPr="00CB276E">
        <w:rPr>
          <w:rStyle w:val="Strong"/>
        </w:rPr>
        <w:t xml:space="preserve">– </w:t>
      </w:r>
      <w:r w:rsidR="00A8234D" w:rsidRPr="00CB276E">
        <w:rPr>
          <w:rStyle w:val="Strong"/>
        </w:rPr>
        <w:t>Following the unveiling of Spectera at IBC</w:t>
      </w:r>
      <w:r w:rsidR="00083B47">
        <w:rPr>
          <w:rStyle w:val="Strong"/>
        </w:rPr>
        <w:t>,</w:t>
      </w:r>
      <w:r w:rsidR="00A8234D" w:rsidRPr="00CB276E">
        <w:rPr>
          <w:rStyle w:val="Strong"/>
        </w:rPr>
        <w:t xml:space="preserve"> and </w:t>
      </w:r>
      <w:r w:rsidR="001F28E5" w:rsidRPr="00CB276E">
        <w:rPr>
          <w:rStyle w:val="Strong"/>
        </w:rPr>
        <w:t xml:space="preserve">numerous </w:t>
      </w:r>
      <w:r w:rsidR="00A8234D" w:rsidRPr="00CB276E">
        <w:rPr>
          <w:rStyle w:val="Strong"/>
        </w:rPr>
        <w:t>showcas</w:t>
      </w:r>
      <w:r w:rsidR="001F28E5" w:rsidRPr="00CB276E">
        <w:rPr>
          <w:rStyle w:val="Strong"/>
        </w:rPr>
        <w:t>es</w:t>
      </w:r>
      <w:r w:rsidR="00A8234D" w:rsidRPr="00CB276E">
        <w:rPr>
          <w:rStyle w:val="Strong"/>
        </w:rPr>
        <w:t xml:space="preserve"> </w:t>
      </w:r>
      <w:r w:rsidR="001F28E5" w:rsidRPr="00CB276E">
        <w:rPr>
          <w:rStyle w:val="Strong"/>
        </w:rPr>
        <w:t xml:space="preserve">of the solution </w:t>
      </w:r>
      <w:r w:rsidR="00A8234D" w:rsidRPr="00CB276E">
        <w:rPr>
          <w:rStyle w:val="Strong"/>
        </w:rPr>
        <w:t>at various international tradeshows</w:t>
      </w:r>
      <w:r w:rsidR="006D0050" w:rsidRPr="00CB276E">
        <w:rPr>
          <w:rStyle w:val="Strong"/>
        </w:rPr>
        <w:t xml:space="preserve"> since</w:t>
      </w:r>
      <w:r w:rsidR="00A8234D" w:rsidRPr="00CB276E">
        <w:rPr>
          <w:rStyle w:val="Strong"/>
        </w:rPr>
        <w:t xml:space="preserve">, </w:t>
      </w:r>
      <w:r w:rsidR="00E57CD1">
        <w:rPr>
          <w:rStyle w:val="Strong"/>
        </w:rPr>
        <w:t xml:space="preserve">Sennheiser takes the first step </w:t>
      </w:r>
      <w:r w:rsidR="00E24F58">
        <w:rPr>
          <w:rStyle w:val="Strong"/>
        </w:rPr>
        <w:t>for</w:t>
      </w:r>
      <w:r w:rsidR="00E57CD1">
        <w:rPr>
          <w:rStyle w:val="Strong"/>
        </w:rPr>
        <w:t xml:space="preserve"> </w:t>
      </w:r>
      <w:r w:rsidR="00E57CD1">
        <w:rPr>
          <w:b/>
          <w:bCs/>
        </w:rPr>
        <w:t>m</w:t>
      </w:r>
      <w:r w:rsidR="00E57CD1" w:rsidRPr="00E57CD1">
        <w:rPr>
          <w:b/>
          <w:bCs/>
        </w:rPr>
        <w:t>arket introduction</w:t>
      </w:r>
      <w:r w:rsidR="00E24F58">
        <w:rPr>
          <w:b/>
          <w:bCs/>
        </w:rPr>
        <w:t xml:space="preserve"> with the </w:t>
      </w:r>
      <w:r w:rsidR="00E24F58" w:rsidRPr="00CB276E">
        <w:rPr>
          <w:rStyle w:val="Strong"/>
        </w:rPr>
        <w:t>Spectera Pioneer Program</w:t>
      </w:r>
      <w:r w:rsidR="00E24F58">
        <w:rPr>
          <w:rStyle w:val="Strong"/>
        </w:rPr>
        <w:t>.</w:t>
      </w:r>
      <w:r w:rsidR="001F28E5" w:rsidRPr="00CB276E">
        <w:rPr>
          <w:rStyle w:val="Strong"/>
        </w:rPr>
        <w:t xml:space="preserve"> The </w:t>
      </w:r>
      <w:r w:rsidR="00E24F58">
        <w:rPr>
          <w:rStyle w:val="Strong"/>
        </w:rPr>
        <w:t xml:space="preserve">program </w:t>
      </w:r>
      <w:r w:rsidR="006065DB">
        <w:rPr>
          <w:rStyle w:val="Strong"/>
        </w:rPr>
        <w:t>gives</w:t>
      </w:r>
      <w:r w:rsidR="001F28E5" w:rsidRPr="00CB276E">
        <w:rPr>
          <w:rStyle w:val="Strong"/>
        </w:rPr>
        <w:t xml:space="preserve"> </w:t>
      </w:r>
      <w:r w:rsidR="00833625" w:rsidRPr="00CB276E">
        <w:rPr>
          <w:rStyle w:val="Strong"/>
        </w:rPr>
        <w:t xml:space="preserve">selected </w:t>
      </w:r>
      <w:r w:rsidR="001F28E5" w:rsidRPr="00CB276E">
        <w:rPr>
          <w:rStyle w:val="Strong"/>
        </w:rPr>
        <w:t xml:space="preserve">customers from live audio and broadcasting </w:t>
      </w:r>
      <w:r w:rsidR="006065DB">
        <w:rPr>
          <w:rStyle w:val="Strong"/>
        </w:rPr>
        <w:t xml:space="preserve">the opportunity to experience the new technology in their daily work. </w:t>
      </w:r>
    </w:p>
    <w:p w14:paraId="5A4CD354" w14:textId="77777777" w:rsidR="00E57CD1" w:rsidRPr="00CB276E" w:rsidRDefault="00E57CD1" w:rsidP="00A1082B"/>
    <w:p w14:paraId="43A41B81" w14:textId="6B1CE58E" w:rsidR="00A679D6" w:rsidRPr="00CB276E" w:rsidRDefault="00E35199" w:rsidP="00632E86">
      <w:r w:rsidRPr="00CB276E">
        <w:t>“</w:t>
      </w:r>
      <w:r w:rsidR="00355966" w:rsidRPr="00CB276E">
        <w:t xml:space="preserve">Spectera </w:t>
      </w:r>
      <w:r w:rsidR="006065DB">
        <w:t>is an</w:t>
      </w:r>
      <w:r w:rsidR="00D033E7">
        <w:t xml:space="preserve"> ever-</w:t>
      </w:r>
      <w:r w:rsidR="006065DB">
        <w:t>evolving ecosystem that will continuously</w:t>
      </w:r>
      <w:r w:rsidR="00355966" w:rsidRPr="00CB276E">
        <w:t xml:space="preserve"> be </w:t>
      </w:r>
      <w:r w:rsidR="001D3A27" w:rsidRPr="00CB276E">
        <w:t>fine-tuned</w:t>
      </w:r>
      <w:r w:rsidR="00355966" w:rsidRPr="00CB276E">
        <w:t xml:space="preserve"> </w:t>
      </w:r>
      <w:r w:rsidR="001D3A27" w:rsidRPr="00CB276E">
        <w:t xml:space="preserve">and shaped by </w:t>
      </w:r>
      <w:r w:rsidR="00D033E7">
        <w:t>input from our end users</w:t>
      </w:r>
      <w:r w:rsidR="00355966" w:rsidRPr="00CB276E">
        <w:t xml:space="preserve">,” </w:t>
      </w:r>
      <w:r w:rsidR="00C45DFC" w:rsidRPr="00CB276E">
        <w:t>explains</w:t>
      </w:r>
      <w:r w:rsidR="00355966" w:rsidRPr="00CB276E">
        <w:t xml:space="preserve"> Dr Andreas Sennheiser, co-CEO</w:t>
      </w:r>
      <w:r w:rsidR="001D3A27" w:rsidRPr="00CB276E">
        <w:t xml:space="preserve">. </w:t>
      </w:r>
      <w:r w:rsidR="00074EEE" w:rsidRPr="00CB276E">
        <w:t>“</w:t>
      </w:r>
      <w:r w:rsidR="00D033E7">
        <w:t>The</w:t>
      </w:r>
      <w:r w:rsidR="00934607" w:rsidRPr="00CB276E">
        <w:t xml:space="preserve"> Pioneer Program</w:t>
      </w:r>
      <w:r w:rsidR="00D033E7">
        <w:t xml:space="preserve"> is a testament to this ambition. While</w:t>
      </w:r>
      <w:r w:rsidR="00D033E7" w:rsidRPr="00CB276E">
        <w:t xml:space="preserve"> operators can familiarise themselves with the new, user-friendly workflows </w:t>
      </w:r>
      <w:r w:rsidR="00D033E7">
        <w:t>enabled by</w:t>
      </w:r>
      <w:r w:rsidR="00D033E7" w:rsidRPr="00CB276E">
        <w:t xml:space="preserve"> Spectera</w:t>
      </w:r>
      <w:r w:rsidR="00D033E7">
        <w:t xml:space="preserve">, we are engaging in a dialogue to collect </w:t>
      </w:r>
      <w:r w:rsidR="00074EEE" w:rsidRPr="00CB276E">
        <w:t xml:space="preserve">valuable </w:t>
      </w:r>
      <w:r w:rsidR="00D033E7">
        <w:t xml:space="preserve">insights to </w:t>
      </w:r>
      <w:r w:rsidR="007E3EA8">
        <w:t xml:space="preserve">further </w:t>
      </w:r>
      <w:r w:rsidR="00D033E7">
        <w:t xml:space="preserve">shape the ecosystem </w:t>
      </w:r>
      <w:r w:rsidR="00C45DFC" w:rsidRPr="00CB276E">
        <w:t xml:space="preserve">regarding </w:t>
      </w:r>
      <w:r w:rsidR="00D033E7">
        <w:t xml:space="preserve">devices, </w:t>
      </w:r>
      <w:r w:rsidR="00C45DFC" w:rsidRPr="00CB276E">
        <w:t>performance and features</w:t>
      </w:r>
      <w:r w:rsidR="00D033E7">
        <w:t>.</w:t>
      </w:r>
      <w:r w:rsidR="00074EEE" w:rsidRPr="00CB276E">
        <w:t>”</w:t>
      </w:r>
    </w:p>
    <w:p w14:paraId="5A544F60" w14:textId="77777777" w:rsidR="00C45DFC" w:rsidRPr="00CB276E" w:rsidRDefault="00C45DFC" w:rsidP="00632E86"/>
    <w:p w14:paraId="7A1E7F9B" w14:textId="0E14F953" w:rsidR="00993974" w:rsidRPr="00CB276E" w:rsidRDefault="0051431A" w:rsidP="00632E86">
      <w:r w:rsidRPr="00CB276E">
        <w:t xml:space="preserve">The first round of participants in the program have already </w:t>
      </w:r>
      <w:r w:rsidR="00D033E7">
        <w:t xml:space="preserve">received </w:t>
      </w:r>
      <w:r w:rsidR="00D033E7" w:rsidRPr="00CB276E">
        <w:t xml:space="preserve">Spectera </w:t>
      </w:r>
      <w:r w:rsidR="00D033E7">
        <w:t xml:space="preserve">systems, </w:t>
      </w:r>
      <w:r w:rsidRPr="00CB276E">
        <w:t xml:space="preserve">and Sennheiser’s </w:t>
      </w:r>
      <w:r w:rsidR="00DF227F">
        <w:t>T</w:t>
      </w:r>
      <w:r w:rsidR="00D033E7">
        <w:t xml:space="preserve">echnical </w:t>
      </w:r>
      <w:r w:rsidR="00DF227F">
        <w:t>A</w:t>
      </w:r>
      <w:r w:rsidR="00D033E7">
        <w:t xml:space="preserve">pplication </w:t>
      </w:r>
      <w:r w:rsidR="00DF227F">
        <w:t>E</w:t>
      </w:r>
      <w:r w:rsidR="00D033E7">
        <w:t>ngineering</w:t>
      </w:r>
      <w:r w:rsidR="00695273">
        <w:t xml:space="preserve"> (TAE)</w:t>
      </w:r>
      <w:r w:rsidRPr="00CB276E">
        <w:t xml:space="preserve"> team </w:t>
      </w:r>
      <w:r w:rsidR="00CB276E" w:rsidRPr="00CB276E">
        <w:t xml:space="preserve">has provided them </w:t>
      </w:r>
      <w:r w:rsidRPr="00CB276E">
        <w:t>with hands-on trainin</w:t>
      </w:r>
      <w:r w:rsidR="00CB276E" w:rsidRPr="00CB276E">
        <w:t>g</w:t>
      </w:r>
      <w:r w:rsidR="00560E1F" w:rsidRPr="00CB276E">
        <w:t xml:space="preserve">. </w:t>
      </w:r>
      <w:r w:rsidR="00CB276E" w:rsidRPr="00CB276E">
        <w:t>Now</w:t>
      </w:r>
      <w:r w:rsidR="00CE51DA">
        <w:t>,</w:t>
      </w:r>
      <w:r w:rsidR="00560E1F" w:rsidRPr="00CB276E">
        <w:t xml:space="preserve"> the participants are free to put the system through its paces and employ it as they like.</w:t>
      </w:r>
      <w:r w:rsidR="00C07206" w:rsidRPr="00CB276E">
        <w:t xml:space="preserve"> </w:t>
      </w:r>
    </w:p>
    <w:p w14:paraId="7AC8E84E" w14:textId="77777777" w:rsidR="00993974" w:rsidRPr="00CB276E" w:rsidRDefault="00993974" w:rsidP="00632E86"/>
    <w:p w14:paraId="70AAC628" w14:textId="399BAC50" w:rsidR="00C07206" w:rsidRDefault="00C07206" w:rsidP="00632E86">
      <w:r w:rsidRPr="00CB276E">
        <w:t xml:space="preserve">“This will provide us with feedback on </w:t>
      </w:r>
      <w:r w:rsidR="00A95FB7">
        <w:t>how</w:t>
      </w:r>
      <w:r w:rsidRPr="00CB276E">
        <w:t xml:space="preserve"> Spectera </w:t>
      </w:r>
      <w:r w:rsidR="00CB276E" w:rsidRPr="00CB276E">
        <w:t xml:space="preserve">can be further </w:t>
      </w:r>
      <w:r w:rsidRPr="00CB276E">
        <w:t>adapt</w:t>
      </w:r>
      <w:r w:rsidR="00E24F58">
        <w:t>ed</w:t>
      </w:r>
      <w:r w:rsidRPr="00CB276E">
        <w:t xml:space="preserve"> to the </w:t>
      </w:r>
      <w:r w:rsidR="00CB276E" w:rsidRPr="00CB276E">
        <w:t xml:space="preserve">day-to-day </w:t>
      </w:r>
      <w:r w:rsidRPr="00CB276E">
        <w:t>workflows</w:t>
      </w:r>
      <w:r w:rsidR="00E007C3">
        <w:t xml:space="preserve"> of our users</w:t>
      </w:r>
      <w:r w:rsidRPr="00CB276E">
        <w:t xml:space="preserve">,” says </w:t>
      </w:r>
      <w:r w:rsidR="00CB276E" w:rsidRPr="00CB276E">
        <w:t>Theresa Vondran</w:t>
      </w:r>
      <w:r w:rsidRPr="00CB276E">
        <w:t xml:space="preserve">, </w:t>
      </w:r>
      <w:r w:rsidR="00376AD6">
        <w:t xml:space="preserve">Pro Category Market Manager, </w:t>
      </w:r>
      <w:r w:rsidRPr="00CB276E">
        <w:t xml:space="preserve">who </w:t>
      </w:r>
      <w:r w:rsidR="00CB276E">
        <w:t>co-</w:t>
      </w:r>
      <w:r w:rsidRPr="00CB276E">
        <w:t xml:space="preserve">heads the </w:t>
      </w:r>
      <w:r w:rsidR="00091E20" w:rsidRPr="00CB276E">
        <w:t>P</w:t>
      </w:r>
      <w:r w:rsidRPr="00CB276E">
        <w:t xml:space="preserve">ioneer </w:t>
      </w:r>
      <w:r w:rsidR="00091E20" w:rsidRPr="00CB276E">
        <w:t>P</w:t>
      </w:r>
      <w:r w:rsidRPr="00CB276E">
        <w:t>rogram. “</w:t>
      </w:r>
      <w:r w:rsidR="00E007C3">
        <w:t xml:space="preserve">We are eager to understand how diverse customers are employing the </w:t>
      </w:r>
      <w:r w:rsidR="00E007C3">
        <w:lastRenderedPageBreak/>
        <w:t xml:space="preserve">new WMAS </w:t>
      </w:r>
      <w:proofErr w:type="gramStart"/>
      <w:r w:rsidR="00E007C3">
        <w:t>technology, and</w:t>
      </w:r>
      <w:proofErr w:type="gramEnd"/>
      <w:r w:rsidR="00E007C3">
        <w:t xml:space="preserve"> implement usage scenarios and ideas into our </w:t>
      </w:r>
      <w:r w:rsidR="00CB276E">
        <w:t>future release plan</w:t>
      </w:r>
      <w:r w:rsidRPr="00CB276E">
        <w:t xml:space="preserve">. Our R&amp;D teams can’t wait to get this additional input to </w:t>
      </w:r>
      <w:r w:rsidR="00E007C3">
        <w:t xml:space="preserve">evolve </w:t>
      </w:r>
      <w:r w:rsidRPr="00CB276E">
        <w:t xml:space="preserve">Spectera </w:t>
      </w:r>
      <w:r w:rsidR="00E007C3">
        <w:t xml:space="preserve">beyond </w:t>
      </w:r>
      <w:r w:rsidRPr="00CB276E">
        <w:t>general availability</w:t>
      </w:r>
      <w:r w:rsidR="00CB276E">
        <w:t xml:space="preserve"> in 2025</w:t>
      </w:r>
      <w:r w:rsidRPr="00CB276E">
        <w:t>.”</w:t>
      </w:r>
    </w:p>
    <w:p w14:paraId="4E2624F7" w14:textId="77777777" w:rsidR="000604D4" w:rsidRDefault="000604D4" w:rsidP="00632E8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92"/>
        <w:gridCol w:w="2188"/>
      </w:tblGrid>
      <w:tr w:rsidR="000604D4" w14:paraId="5048BAF0" w14:textId="77777777" w:rsidTr="000604D4">
        <w:tc>
          <w:tcPr>
            <w:tcW w:w="3935" w:type="dxa"/>
          </w:tcPr>
          <w:p w14:paraId="1FFB2231" w14:textId="6D8D9E80" w:rsidR="000604D4" w:rsidRDefault="000604D4" w:rsidP="000604D4">
            <w:pPr>
              <w:pStyle w:val="Caption"/>
            </w:pPr>
            <w:r>
              <w:rPr>
                <w:noProof/>
              </w:rPr>
              <w:drawing>
                <wp:inline distT="0" distB="0" distL="0" distR="0" wp14:anchorId="6D0698E5" wp14:editId="449D43C4">
                  <wp:extent cx="3546363" cy="1995054"/>
                  <wp:effectExtent l="0" t="0" r="0" b="5715"/>
                  <wp:docPr id="2006431277" name="Grafik 1" descr="Ein Bild, das Person, Kleidung, Techniker,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31277" name="Grafik 1" descr="Ein Bild, das Person, Kleidung, Techniker, Maschine enthält.&#10;&#10;Automatisch generierte Beschreibung"/>
                          <pic:cNvPicPr/>
                        </pic:nvPicPr>
                        <pic:blipFill>
                          <a:blip r:embed="rId9"/>
                          <a:stretch>
                            <a:fillRect/>
                          </a:stretch>
                        </pic:blipFill>
                        <pic:spPr>
                          <a:xfrm>
                            <a:off x="0" y="0"/>
                            <a:ext cx="3552728" cy="1998635"/>
                          </a:xfrm>
                          <a:prstGeom prst="rect">
                            <a:avLst/>
                          </a:prstGeom>
                        </pic:spPr>
                      </pic:pic>
                    </a:graphicData>
                  </a:graphic>
                </wp:inline>
              </w:drawing>
            </w:r>
          </w:p>
        </w:tc>
        <w:tc>
          <w:tcPr>
            <w:tcW w:w="3935" w:type="dxa"/>
          </w:tcPr>
          <w:p w14:paraId="4DB4B960" w14:textId="77777777" w:rsidR="000604D4" w:rsidRPr="00CB276E" w:rsidRDefault="000604D4" w:rsidP="000604D4">
            <w:pPr>
              <w:pStyle w:val="Caption"/>
            </w:pPr>
            <w:r w:rsidRPr="00CB276E">
              <w:t>Manufacturing of Spectera Base Stations for the Pioneer Program</w:t>
            </w:r>
          </w:p>
          <w:p w14:paraId="005B794A" w14:textId="77777777" w:rsidR="000604D4" w:rsidRDefault="000604D4" w:rsidP="000604D4">
            <w:pPr>
              <w:pStyle w:val="Caption"/>
            </w:pPr>
          </w:p>
        </w:tc>
      </w:tr>
    </w:tbl>
    <w:p w14:paraId="448894B8" w14:textId="77777777" w:rsidR="000604D4" w:rsidRPr="00CB276E" w:rsidRDefault="000604D4" w:rsidP="00632E86"/>
    <w:p w14:paraId="47451C06" w14:textId="3EFAAFF0" w:rsidR="00C47944" w:rsidRPr="00CB276E" w:rsidRDefault="00C47944" w:rsidP="00632E86">
      <w:r w:rsidRPr="00CB276E">
        <w:t xml:space="preserve">Participants in the </w:t>
      </w:r>
      <w:r w:rsidR="00E007C3">
        <w:t xml:space="preserve">Pioneer </w:t>
      </w:r>
      <w:r w:rsidR="00695273">
        <w:t>P</w:t>
      </w:r>
      <w:r w:rsidRPr="00CB276E">
        <w:t xml:space="preserve">rogram </w:t>
      </w:r>
      <w:r w:rsidR="00C17363">
        <w:t>have received a Spectera Base Station</w:t>
      </w:r>
      <w:r w:rsidR="00015758">
        <w:t xml:space="preserve"> with the respective </w:t>
      </w:r>
      <w:r w:rsidR="00E007C3">
        <w:t>RF</w:t>
      </w:r>
      <w:r w:rsidR="00015758">
        <w:t xml:space="preserve"> license</w:t>
      </w:r>
      <w:r w:rsidR="00C17363">
        <w:t xml:space="preserve">, </w:t>
      </w:r>
      <w:r w:rsidR="00261C9C">
        <w:t xml:space="preserve">up to 24 </w:t>
      </w:r>
      <w:r w:rsidR="00C17363">
        <w:t xml:space="preserve">SEK bidirectional bodypacks, </w:t>
      </w:r>
      <w:r w:rsidR="00261C9C">
        <w:t xml:space="preserve">eight </w:t>
      </w:r>
      <w:r w:rsidR="00C17363">
        <w:t xml:space="preserve">DAD intelligent </w:t>
      </w:r>
      <w:r w:rsidR="00015758">
        <w:t xml:space="preserve">transceiving </w:t>
      </w:r>
      <w:r w:rsidR="00C17363">
        <w:t>antennas</w:t>
      </w:r>
      <w:r w:rsidR="00015758">
        <w:t xml:space="preserve">, MADI cards, and LinkDesk software. They </w:t>
      </w:r>
      <w:r w:rsidR="00993974" w:rsidRPr="00CB276E">
        <w:t xml:space="preserve">get immediate </w:t>
      </w:r>
      <w:r w:rsidR="00CB276E">
        <w:t xml:space="preserve">on-site and </w:t>
      </w:r>
      <w:r w:rsidR="00993974" w:rsidRPr="00CB276E">
        <w:t xml:space="preserve">remote support </w:t>
      </w:r>
      <w:r w:rsidR="00083B47">
        <w:t>from</w:t>
      </w:r>
      <w:r w:rsidR="00CB276E">
        <w:t xml:space="preserve"> the </w:t>
      </w:r>
      <w:r w:rsidR="00695273">
        <w:t>TAE</w:t>
      </w:r>
      <w:r w:rsidR="00CB276E">
        <w:t xml:space="preserve"> team </w:t>
      </w:r>
      <w:r w:rsidR="00993974" w:rsidRPr="00CB276E">
        <w:t xml:space="preserve">and </w:t>
      </w:r>
      <w:r w:rsidRPr="00CB276E">
        <w:t xml:space="preserve">have access </w:t>
      </w:r>
      <w:r w:rsidR="00993974" w:rsidRPr="00CB276E">
        <w:t xml:space="preserve">to a protected website with </w:t>
      </w:r>
      <w:r w:rsidRPr="00CB276E">
        <w:t>a wide range of training materials</w:t>
      </w:r>
      <w:r w:rsidR="00C45DFC" w:rsidRPr="00CB276E">
        <w:t xml:space="preserve">, </w:t>
      </w:r>
      <w:r w:rsidR="00993974" w:rsidRPr="00CB276E">
        <w:t xml:space="preserve">user </w:t>
      </w:r>
      <w:r w:rsidRPr="00CB276E">
        <w:t>documentation</w:t>
      </w:r>
      <w:r w:rsidR="00993974" w:rsidRPr="00CB276E">
        <w:t>, release notes, and a download area for the latest firmware and LinkDesk versions</w:t>
      </w:r>
      <w:r w:rsidR="00C45DFC" w:rsidRPr="00CB276E">
        <w:t xml:space="preserve">. </w:t>
      </w:r>
      <w:r w:rsidR="00993974" w:rsidRPr="00CB276E">
        <w:t>A</w:t>
      </w:r>
      <w:r w:rsidR="001C454C" w:rsidRPr="00CB276E">
        <w:t xml:space="preserve"> </w:t>
      </w:r>
      <w:r w:rsidRPr="00CB276E">
        <w:t xml:space="preserve">Discord Channel </w:t>
      </w:r>
      <w:r w:rsidR="001C454C" w:rsidRPr="00CB276E">
        <w:t>has been set up to allow for instant feedback, bug reporting, Q&amp;A, and community discussions.</w:t>
      </w:r>
      <w:r w:rsidR="00C10B18">
        <w:t xml:space="preserve"> </w:t>
      </w:r>
    </w:p>
    <w:p w14:paraId="2CDC0893" w14:textId="77777777" w:rsidR="00C47944" w:rsidRDefault="00C47944" w:rsidP="00632E86"/>
    <w:p w14:paraId="0E08A641" w14:textId="16919E13" w:rsidR="00C10B18" w:rsidRPr="00C10B18" w:rsidRDefault="00C10B18" w:rsidP="00632E86">
      <w:pPr>
        <w:rPr>
          <w:lang w:val="en-US"/>
        </w:rPr>
      </w:pPr>
      <w:bookmarkStart w:id="0" w:name="_Hlk184309931"/>
      <w:r w:rsidRPr="00C10B18">
        <w:rPr>
          <w:lang w:val="en-US"/>
        </w:rPr>
        <w:t>“</w:t>
      </w:r>
      <w:r>
        <w:rPr>
          <w:lang w:val="en-US"/>
        </w:rPr>
        <w:t xml:space="preserve">With the </w:t>
      </w:r>
      <w:r w:rsidRPr="00C10B18">
        <w:rPr>
          <w:lang w:val="en-US"/>
        </w:rPr>
        <w:t>Pioneer Program community</w:t>
      </w:r>
      <w:r>
        <w:rPr>
          <w:lang w:val="en-US"/>
        </w:rPr>
        <w:t xml:space="preserve">, we are embarking on a joint journey with our customers, integrating their feedback into the Spectera ecosystem, and allowing us to create added value for them,” says Andreas Sennheiser. </w:t>
      </w:r>
      <w:r w:rsidRPr="00C10B18">
        <w:rPr>
          <w:lang w:val="en-US"/>
        </w:rPr>
        <w:t>“Our customers will see many more of such direct feedback oppor</w:t>
      </w:r>
      <w:r>
        <w:rPr>
          <w:lang w:val="en-US"/>
        </w:rPr>
        <w:t xml:space="preserve">tunities in future. We are </w:t>
      </w:r>
      <w:r w:rsidR="00E57CD1">
        <w:rPr>
          <w:lang w:val="en-US"/>
        </w:rPr>
        <w:t xml:space="preserve">very much </w:t>
      </w:r>
      <w:r>
        <w:rPr>
          <w:lang w:val="en-US"/>
        </w:rPr>
        <w:t xml:space="preserve">looking forward to </w:t>
      </w:r>
      <w:r w:rsidR="00E57CD1">
        <w:rPr>
          <w:lang w:val="en-US"/>
        </w:rPr>
        <w:t>creating the future of audio together.</w:t>
      </w:r>
      <w:r>
        <w:rPr>
          <w:lang w:val="en-US"/>
        </w:rPr>
        <w:t>”</w:t>
      </w:r>
    </w:p>
    <w:bookmarkEnd w:id="0"/>
    <w:p w14:paraId="1505028A" w14:textId="77777777" w:rsidR="00C10B18" w:rsidRPr="00C10B18" w:rsidRDefault="00C10B18" w:rsidP="00632E86">
      <w:pPr>
        <w:rPr>
          <w:lang w:val="en-US"/>
        </w:rPr>
      </w:pPr>
    </w:p>
    <w:p w14:paraId="639C4CC9" w14:textId="68E63D3A" w:rsidR="00C47944" w:rsidRPr="00CB276E" w:rsidRDefault="00C47944" w:rsidP="00632E86">
      <w:pPr>
        <w:rPr>
          <w:b/>
          <w:bCs/>
        </w:rPr>
      </w:pPr>
      <w:r w:rsidRPr="00CB276E">
        <w:rPr>
          <w:b/>
          <w:bCs/>
        </w:rPr>
        <w:t xml:space="preserve">Audio Link Modes </w:t>
      </w:r>
    </w:p>
    <w:p w14:paraId="16A83463" w14:textId="1427A92D" w:rsidR="00E35199" w:rsidRPr="00CB276E" w:rsidRDefault="00C47944" w:rsidP="008234B4">
      <w:r w:rsidRPr="00CB276E">
        <w:t xml:space="preserve">Also, the company has revealed further details about Spectera, </w:t>
      </w:r>
      <w:proofErr w:type="gramStart"/>
      <w:r w:rsidR="000805B5" w:rsidRPr="00CB276E">
        <w:t>in particular regarding</w:t>
      </w:r>
      <w:proofErr w:type="gramEnd"/>
      <w:r w:rsidR="000805B5" w:rsidRPr="00CB276E">
        <w:t xml:space="preserve"> </w:t>
      </w:r>
      <w:r w:rsidRPr="00CB276E">
        <w:t xml:space="preserve">the various Audio Link Modes the </w:t>
      </w:r>
      <w:r w:rsidR="008917AA" w:rsidRPr="00CB276E">
        <w:t xml:space="preserve">bidirectional </w:t>
      </w:r>
      <w:r w:rsidR="003305FF" w:rsidRPr="00CB276E">
        <w:t xml:space="preserve">bodypacks can operate on. </w:t>
      </w:r>
      <w:r w:rsidR="000805B5" w:rsidRPr="00CB276E">
        <w:t>These modes apply to mics, IEMs or both mics and IEMs</w:t>
      </w:r>
      <w:r w:rsidR="003305FF" w:rsidRPr="00CB276E">
        <w:t xml:space="preserve">, and vary in the latency, range, number of audio links, audio quality </w:t>
      </w:r>
      <w:r w:rsidR="00961C3D" w:rsidRPr="00CB276E">
        <w:t xml:space="preserve">(codec used) </w:t>
      </w:r>
      <w:r w:rsidR="003305FF" w:rsidRPr="00CB276E">
        <w:t>and battery runtime they provide. The modes can be chosen individually per device, and differently for the mic and the IEM on any given SEK bodypack</w:t>
      </w:r>
      <w:r w:rsidR="008917AA" w:rsidRPr="00CB276E">
        <w:t>.</w:t>
      </w:r>
    </w:p>
    <w:p w14:paraId="0815F55E" w14:textId="77777777" w:rsidR="008917AA" w:rsidRDefault="008917AA" w:rsidP="008234B4"/>
    <w:p w14:paraId="2827CF02" w14:textId="4922DBFA" w:rsidR="000604D4" w:rsidRDefault="000604D4" w:rsidP="008234B4">
      <w:r>
        <w:lastRenderedPageBreak/>
        <w:t xml:space="preserve">“These modes are one of the aspects we have in mind when we speak about the new workflows that Spectera enables,” says </w:t>
      </w:r>
      <w:r w:rsidRPr="00CB276E">
        <w:t>Be</w:t>
      </w:r>
      <w:r>
        <w:t>rnd Neubauer</w:t>
      </w:r>
      <w:r w:rsidRPr="00CB276E">
        <w:t xml:space="preserve">, Spectera </w:t>
      </w:r>
      <w:r w:rsidR="007050D0">
        <w:t>P</w:t>
      </w:r>
      <w:r>
        <w:t xml:space="preserve">roduct </w:t>
      </w:r>
      <w:r w:rsidR="007050D0">
        <w:t>M</w:t>
      </w:r>
      <w:r>
        <w:t xml:space="preserve">anager. </w:t>
      </w:r>
      <w:r w:rsidR="0016118A">
        <w:t xml:space="preserve">“While narrowband systems give you a largely fixed set of parameters, with, for example, only a limited choice between two codecs and two channel counts, or two or three settings for transmission power, Spectera finally lets the operator select the parameters as required by the specific application or the situation on site. The RF </w:t>
      </w:r>
      <w:r w:rsidR="001602EF">
        <w:t>spectrum</w:t>
      </w:r>
      <w:r w:rsidR="0016118A">
        <w:t xml:space="preserve"> can always be optimally exploited.” </w:t>
      </w:r>
    </w:p>
    <w:p w14:paraId="7B4B600E" w14:textId="77777777" w:rsidR="000604D4" w:rsidRPr="00CB276E" w:rsidRDefault="000604D4" w:rsidP="008234B4"/>
    <w:p w14:paraId="5F57D955" w14:textId="3ABC3E18" w:rsidR="003305FF" w:rsidRPr="00CB276E" w:rsidRDefault="006D0050" w:rsidP="008234B4">
      <w:r w:rsidRPr="00CB276E">
        <w:rPr>
          <w:noProof/>
        </w:rPr>
        <w:drawing>
          <wp:inline distT="0" distB="0" distL="0" distR="0" wp14:anchorId="62A6E453" wp14:editId="02E6F14F">
            <wp:extent cx="5003800" cy="3216910"/>
            <wp:effectExtent l="0" t="0" r="6350" b="2540"/>
            <wp:docPr id="814453211"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53211" name="Grafik 1" descr="Ein Bild, das Text, Screenshot, Zahl, Schrift enthält.&#10;&#10;Automatisch generierte Beschreibung"/>
                    <pic:cNvPicPr/>
                  </pic:nvPicPr>
                  <pic:blipFill>
                    <a:blip r:embed="rId10"/>
                    <a:stretch>
                      <a:fillRect/>
                    </a:stretch>
                  </pic:blipFill>
                  <pic:spPr>
                    <a:xfrm>
                      <a:off x="0" y="0"/>
                      <a:ext cx="5003800" cy="3216910"/>
                    </a:xfrm>
                    <a:prstGeom prst="rect">
                      <a:avLst/>
                    </a:prstGeom>
                  </pic:spPr>
                </pic:pic>
              </a:graphicData>
            </a:graphic>
          </wp:inline>
        </w:drawing>
      </w:r>
    </w:p>
    <w:p w14:paraId="2C9A77F5" w14:textId="77777777" w:rsidR="006D0050" w:rsidRPr="00CB276E" w:rsidRDefault="006D0050" w:rsidP="008234B4"/>
    <w:p w14:paraId="18862956" w14:textId="34D129BD" w:rsidR="00C47944" w:rsidRPr="00CB276E" w:rsidRDefault="00376AD6" w:rsidP="008234B4">
      <w:r>
        <w:t>Neubauer</w:t>
      </w:r>
      <w:r w:rsidR="0016118A" w:rsidRPr="0016118A">
        <w:t xml:space="preserve"> </w:t>
      </w:r>
      <w:r w:rsidR="0016118A">
        <w:t>adds an example:</w:t>
      </w:r>
      <w:r w:rsidR="008917AA" w:rsidRPr="00CB276E">
        <w:t xml:space="preserve"> “</w:t>
      </w:r>
      <w:r w:rsidR="0016118A">
        <w:t>I</w:t>
      </w:r>
      <w:r w:rsidR="00E6433E" w:rsidRPr="00CB276E">
        <w:t>f I am pressed for spectrum space at a festival, I would choose my Audio Link Modes such that they maximise the number of channels that can be transmitted in an RF carrier</w:t>
      </w:r>
      <w:r w:rsidR="00083B47">
        <w:t>,</w:t>
      </w:r>
      <w:r w:rsidR="00E6433E" w:rsidRPr="00CB276E">
        <w:t xml:space="preserve"> while </w:t>
      </w:r>
      <w:proofErr w:type="gramStart"/>
      <w:r w:rsidR="00E6433E" w:rsidRPr="00CB276E">
        <w:t>still keeping</w:t>
      </w:r>
      <w:proofErr w:type="gramEnd"/>
      <w:r w:rsidR="00E6433E" w:rsidRPr="00CB276E">
        <w:t xml:space="preserve"> latency at an acceptable level. If I can be more generous with spectrum</w:t>
      </w:r>
      <w:r w:rsidR="0016118A">
        <w:t xml:space="preserve"> resources</w:t>
      </w:r>
      <w:r w:rsidR="00E6433E" w:rsidRPr="00CB276E">
        <w:t xml:space="preserve">, Spectera offers </w:t>
      </w:r>
      <w:r w:rsidR="0016118A">
        <w:t xml:space="preserve">some truly spectacular </w:t>
      </w:r>
      <w:r w:rsidR="00E6433E" w:rsidRPr="00CB276E">
        <w:t>modes</w:t>
      </w:r>
      <w:r w:rsidR="0016118A">
        <w:t xml:space="preserve">, where the latency is just 0.7 </w:t>
      </w:r>
      <w:proofErr w:type="spellStart"/>
      <w:r w:rsidR="0016118A">
        <w:t>ms</w:t>
      </w:r>
      <w:proofErr w:type="spellEnd"/>
      <w:r w:rsidR="0016118A">
        <w:t xml:space="preserve"> </w:t>
      </w:r>
      <w:r w:rsidR="00DA2BA5">
        <w:t xml:space="preserve">for an IEM or 1.0 </w:t>
      </w:r>
      <w:proofErr w:type="spellStart"/>
      <w:r w:rsidR="00DA2BA5">
        <w:t>ms</w:t>
      </w:r>
      <w:proofErr w:type="spellEnd"/>
      <w:r w:rsidR="00DA2BA5">
        <w:t xml:space="preserve"> for a mic. The same </w:t>
      </w:r>
      <w:r w:rsidR="007050D0">
        <w:t xml:space="preserve">scaling can be done </w:t>
      </w:r>
      <w:r w:rsidR="00DA2BA5">
        <w:t xml:space="preserve">for range – </w:t>
      </w:r>
      <w:r w:rsidR="007050D0">
        <w:t xml:space="preserve">is my </w:t>
      </w:r>
      <w:r w:rsidR="00DA2BA5">
        <w:t xml:space="preserve">band </w:t>
      </w:r>
      <w:r w:rsidR="007050D0">
        <w:t>performing</w:t>
      </w:r>
      <w:r w:rsidR="00DA2BA5">
        <w:t xml:space="preserve"> on </w:t>
      </w:r>
      <w:r w:rsidR="007050D0">
        <w:t xml:space="preserve">a main </w:t>
      </w:r>
      <w:r w:rsidR="00DA2BA5">
        <w:t>stage</w:t>
      </w:r>
      <w:r w:rsidR="007050D0">
        <w:t xml:space="preserve"> only</w:t>
      </w:r>
      <w:r w:rsidR="00DA2BA5">
        <w:t xml:space="preserve">, or is there a catwalk and a B-stage </w:t>
      </w:r>
      <w:proofErr w:type="gramStart"/>
      <w:r w:rsidR="00DA2BA5">
        <w:t>planned</w:t>
      </w:r>
      <w:proofErr w:type="gramEnd"/>
      <w:r w:rsidR="00DA2BA5">
        <w:t xml:space="preserve"> and I </w:t>
      </w:r>
      <w:r w:rsidR="007050D0">
        <w:t>need</w:t>
      </w:r>
      <w:r w:rsidR="00DA2BA5">
        <w:t xml:space="preserve"> to go for longer range?</w:t>
      </w:r>
      <w:r w:rsidR="00292BD6" w:rsidRPr="00CB276E">
        <w:t>”</w:t>
      </w:r>
    </w:p>
    <w:p w14:paraId="129716A3" w14:textId="77777777" w:rsidR="00F327EC" w:rsidRPr="00F327EC" w:rsidRDefault="00F327EC" w:rsidP="008234B4">
      <w:pPr>
        <w:rPr>
          <w:lang w:val="en-US"/>
        </w:rPr>
      </w:pPr>
    </w:p>
    <w:p w14:paraId="735F534D" w14:textId="32E1011A" w:rsidR="00F327EC" w:rsidRPr="00F327EC" w:rsidRDefault="00F327EC" w:rsidP="008234B4">
      <w:pPr>
        <w:rPr>
          <w:b/>
          <w:bCs/>
        </w:rPr>
      </w:pPr>
      <w:r w:rsidRPr="00F327EC">
        <w:rPr>
          <w:b/>
          <w:bCs/>
        </w:rPr>
        <w:t>Overview of completed regulatory approvals</w:t>
      </w:r>
    </w:p>
    <w:p w14:paraId="6109D9B2" w14:textId="3EC018FC" w:rsidR="00F327EC" w:rsidRDefault="00F327EC" w:rsidP="00C33C7C">
      <w:pPr>
        <w:rPr>
          <w:lang w:val="en-US"/>
        </w:rPr>
      </w:pPr>
      <w:r>
        <w:t xml:space="preserve">Andreas Wilzeck, </w:t>
      </w:r>
      <w:r w:rsidR="007050D0">
        <w:t>H</w:t>
      </w:r>
      <w:r>
        <w:t xml:space="preserve">ead of </w:t>
      </w:r>
      <w:r w:rsidR="00DA2BA5">
        <w:t xml:space="preserve">Spectrum Policy and Standards, gives an overview of where the regulatory approvals for WMAS technology </w:t>
      </w:r>
      <w:r w:rsidR="00A3595E">
        <w:t>stand: “</w:t>
      </w:r>
      <w:r w:rsidR="00D0165E">
        <w:t>In EMEA, the r</w:t>
      </w:r>
      <w:r w:rsidR="00A3595E">
        <w:t xml:space="preserve">egulatory approval </w:t>
      </w:r>
      <w:r w:rsidR="00083B47">
        <w:t xml:space="preserve">of WMAS </w:t>
      </w:r>
      <w:r w:rsidR="00083B47">
        <w:lastRenderedPageBreak/>
        <w:t>is effective</w:t>
      </w:r>
      <w:r w:rsidR="00A3595E">
        <w:t xml:space="preserve"> in the EU-27 countries, in the UK, Switzerland,</w:t>
      </w:r>
      <w:r w:rsidR="00A3595E" w:rsidRPr="00F327EC">
        <w:rPr>
          <w:lang w:val="en-US"/>
        </w:rPr>
        <w:t xml:space="preserve"> Norway, Greenland, Qatar, UAE, South Africa, Rwanda, Kenya, Nigeria, </w:t>
      </w:r>
      <w:r w:rsidR="00D0165E">
        <w:rPr>
          <w:lang w:val="en-US"/>
        </w:rPr>
        <w:t xml:space="preserve">and </w:t>
      </w:r>
      <w:r w:rsidR="00A3595E" w:rsidRPr="00F327EC">
        <w:rPr>
          <w:lang w:val="en-US"/>
        </w:rPr>
        <w:t>Israel</w:t>
      </w:r>
      <w:r w:rsidR="00DF2674">
        <w:rPr>
          <w:lang w:val="en-US"/>
        </w:rPr>
        <w:t>.</w:t>
      </w:r>
      <w:r w:rsidR="00C33C7C">
        <w:rPr>
          <w:lang w:val="en-US"/>
        </w:rPr>
        <w:t xml:space="preserve"> In the Americas, </w:t>
      </w:r>
      <w:r w:rsidR="00083B47">
        <w:rPr>
          <w:lang w:val="en-US"/>
        </w:rPr>
        <w:t>WMAS ruling</w:t>
      </w:r>
      <w:r w:rsidR="00C33C7C">
        <w:rPr>
          <w:lang w:val="en-US"/>
        </w:rPr>
        <w:t xml:space="preserve"> has been granted in the </w:t>
      </w:r>
      <w:r w:rsidRPr="00F327EC">
        <w:rPr>
          <w:lang w:val="en-US"/>
        </w:rPr>
        <w:t>USA</w:t>
      </w:r>
      <w:r w:rsidR="00A706CF">
        <w:rPr>
          <w:lang w:val="en-US"/>
        </w:rPr>
        <w:t xml:space="preserve"> and </w:t>
      </w:r>
      <w:r w:rsidRPr="00F327EC">
        <w:rPr>
          <w:lang w:val="en-US"/>
        </w:rPr>
        <w:t>Canada</w:t>
      </w:r>
      <w:r w:rsidR="00A706CF">
        <w:rPr>
          <w:lang w:val="en-US"/>
        </w:rPr>
        <w:t xml:space="preserve">, and in APAC, the regulatory authorities in </w:t>
      </w:r>
      <w:r w:rsidR="00A706CF" w:rsidRPr="00F327EC">
        <w:rPr>
          <w:lang w:val="en-US"/>
        </w:rPr>
        <w:t>Australia (</w:t>
      </w:r>
      <w:r w:rsidR="00A706CF">
        <w:rPr>
          <w:lang w:val="en-US"/>
        </w:rPr>
        <w:t xml:space="preserve">for </w:t>
      </w:r>
      <w:r w:rsidR="00A706CF" w:rsidRPr="00F327EC">
        <w:rPr>
          <w:lang w:val="en-US"/>
        </w:rPr>
        <w:t>indoor</w:t>
      </w:r>
      <w:r w:rsidR="0028783F">
        <w:rPr>
          <w:lang w:val="en-US"/>
        </w:rPr>
        <w:t xml:space="preserve"> use</w:t>
      </w:r>
      <w:r w:rsidR="00A706CF" w:rsidRPr="00F327EC">
        <w:rPr>
          <w:lang w:val="en-US"/>
        </w:rPr>
        <w:t>), Singapore, Malaysia, Philippines, Indonesia, Bhutan, Taiwan</w:t>
      </w:r>
      <w:r w:rsidR="0028783F">
        <w:rPr>
          <w:lang w:val="en-US"/>
        </w:rPr>
        <w:t xml:space="preserve"> and Hong Kong have approved WMAS technology.</w:t>
      </w:r>
      <w:r w:rsidR="00083B47">
        <w:rPr>
          <w:lang w:val="en-US"/>
        </w:rPr>
        <w:t xml:space="preserve"> Product certification is already completed or on its way.</w:t>
      </w:r>
      <w:r w:rsidR="0028783F">
        <w:rPr>
          <w:lang w:val="en-US"/>
        </w:rPr>
        <w:t>”</w:t>
      </w:r>
    </w:p>
    <w:p w14:paraId="3E271032" w14:textId="77777777" w:rsidR="0028783F" w:rsidRPr="00F327EC" w:rsidRDefault="0028783F" w:rsidP="00C33C7C">
      <w:pPr>
        <w:rPr>
          <w:lang w:val="en-US"/>
        </w:rPr>
      </w:pPr>
    </w:p>
    <w:p w14:paraId="27D60ED6" w14:textId="75135FEA" w:rsidR="00F327EC" w:rsidRDefault="0028783F" w:rsidP="0028783F">
      <w:pPr>
        <w:rPr>
          <w:lang w:val="en-US"/>
        </w:rPr>
      </w:pPr>
      <w:r>
        <w:rPr>
          <w:lang w:val="en-US"/>
        </w:rPr>
        <w:t>“</w:t>
      </w:r>
      <w:r w:rsidR="00C33C7C">
        <w:rPr>
          <w:lang w:val="en-US"/>
        </w:rPr>
        <w:t xml:space="preserve">Our </w:t>
      </w:r>
      <w:r>
        <w:rPr>
          <w:lang w:val="en-US"/>
        </w:rPr>
        <w:t xml:space="preserve">spectrum </w:t>
      </w:r>
      <w:r w:rsidR="00C33C7C">
        <w:rPr>
          <w:lang w:val="en-US"/>
        </w:rPr>
        <w:t xml:space="preserve">team is </w:t>
      </w:r>
      <w:r>
        <w:rPr>
          <w:lang w:val="en-US"/>
        </w:rPr>
        <w:t xml:space="preserve">working </w:t>
      </w:r>
      <w:r w:rsidR="00C33C7C">
        <w:rPr>
          <w:lang w:val="en-US"/>
        </w:rPr>
        <w:t xml:space="preserve">closely </w:t>
      </w:r>
      <w:r>
        <w:rPr>
          <w:lang w:val="en-US"/>
        </w:rPr>
        <w:t xml:space="preserve">with our local colleagues </w:t>
      </w:r>
      <w:r w:rsidR="007050D0">
        <w:rPr>
          <w:lang w:val="en-US"/>
        </w:rPr>
        <w:t xml:space="preserve">to achieve </w:t>
      </w:r>
      <w:r>
        <w:rPr>
          <w:lang w:val="en-US"/>
        </w:rPr>
        <w:t xml:space="preserve">rule changes in </w:t>
      </w:r>
      <w:r w:rsidR="00760B16">
        <w:rPr>
          <w:lang w:val="en-US"/>
        </w:rPr>
        <w:t xml:space="preserve">some additional countries in APAC, Africa and Latin America. Beyond that, we </w:t>
      </w:r>
      <w:r>
        <w:rPr>
          <w:lang w:val="en-US"/>
        </w:rPr>
        <w:t>are investigating statuses and possibilities in many other countries globally.”</w:t>
      </w:r>
    </w:p>
    <w:p w14:paraId="22E5E45F" w14:textId="77777777" w:rsidR="00F327EC" w:rsidRPr="007050D0" w:rsidRDefault="00F327EC" w:rsidP="008234B4">
      <w:pPr>
        <w:rPr>
          <w:lang w:val="en-US"/>
        </w:rPr>
      </w:pPr>
    </w:p>
    <w:p w14:paraId="14805F62" w14:textId="58FA9AF5" w:rsidR="00332618" w:rsidRDefault="00332618" w:rsidP="008234B4">
      <w:r>
        <w:t xml:space="preserve">More information about Spectera can be found </w:t>
      </w:r>
      <w:hyperlink r:id="rId11" w:history="1">
        <w:r w:rsidRPr="007050D0">
          <w:rPr>
            <w:rStyle w:val="Hyperlink"/>
            <w:color w:val="0095D5" w:themeColor="accent1"/>
          </w:rPr>
          <w:t>here</w:t>
        </w:r>
      </w:hyperlink>
      <w:r w:rsidR="0028783F">
        <w:t>.</w:t>
      </w:r>
    </w:p>
    <w:p w14:paraId="1B4E91C0" w14:textId="08A6B148" w:rsidR="00332618" w:rsidRPr="00CB276E" w:rsidRDefault="00332618" w:rsidP="008234B4">
      <w:r>
        <w:t xml:space="preserve">Information and technical papers about Sennheiser’s </w:t>
      </w:r>
      <w:r w:rsidR="008E0E67">
        <w:t xml:space="preserve">WMAS technology can be found </w:t>
      </w:r>
      <w:hyperlink r:id="rId12" w:history="1">
        <w:r w:rsidR="008E0E67" w:rsidRPr="007050D0">
          <w:rPr>
            <w:rStyle w:val="Hyperlink"/>
            <w:color w:val="0095D5" w:themeColor="accent1"/>
          </w:rPr>
          <w:t>here</w:t>
        </w:r>
      </w:hyperlink>
      <w:r w:rsidR="008E0E67">
        <w:t>.</w:t>
      </w:r>
    </w:p>
    <w:p w14:paraId="7A5219EA" w14:textId="6F61C861" w:rsidR="00A35308" w:rsidRPr="00CB276E" w:rsidRDefault="00376AD6" w:rsidP="008234B4">
      <w:r>
        <w:t>Spec</w:t>
      </w:r>
      <w:r w:rsidR="00A35308" w:rsidRPr="00CB276E">
        <w:t xml:space="preserve"> sheets for </w:t>
      </w:r>
      <w:r w:rsidR="00332618">
        <w:t>all</w:t>
      </w:r>
      <w:r w:rsidR="00A35308" w:rsidRPr="00CB276E">
        <w:t xml:space="preserve"> components of the Spectera ecosystem are available </w:t>
      </w:r>
      <w:hyperlink r:id="rId13" w:history="1">
        <w:r w:rsidR="00A35308" w:rsidRPr="007050D0">
          <w:rPr>
            <w:rStyle w:val="Hyperlink"/>
            <w:color w:val="0095D5" w:themeColor="accent1"/>
          </w:rPr>
          <w:t>here</w:t>
        </w:r>
      </w:hyperlink>
      <w:r w:rsidR="00332618" w:rsidRPr="007050D0">
        <w:rPr>
          <w:color w:val="0095D5" w:themeColor="accent1"/>
        </w:rPr>
        <w:t xml:space="preserve"> </w:t>
      </w:r>
      <w:r w:rsidR="00332618">
        <w:t>(English version)</w:t>
      </w:r>
      <w:r w:rsidR="00A35308" w:rsidRPr="00CB276E">
        <w:t xml:space="preserve">. </w:t>
      </w:r>
    </w:p>
    <w:p w14:paraId="2BFE82D3" w14:textId="77777777" w:rsidR="00C47944" w:rsidRPr="00CB276E" w:rsidRDefault="00C47944" w:rsidP="008234B4"/>
    <w:p w14:paraId="0DB9B1F4" w14:textId="07C32022" w:rsidR="00E5270E" w:rsidRPr="00CB276E" w:rsidRDefault="00E5270E" w:rsidP="00DA4B96">
      <w:r w:rsidRPr="00CB276E">
        <w:t>(Ends)</w:t>
      </w:r>
    </w:p>
    <w:p w14:paraId="7CDB328F" w14:textId="77777777" w:rsidR="0002682A" w:rsidRPr="00CB276E" w:rsidRDefault="0002682A" w:rsidP="00DA4B96"/>
    <w:p w14:paraId="62E526BA" w14:textId="4AA4C406" w:rsidR="00A35308" w:rsidRPr="00CB276E" w:rsidRDefault="00A35308" w:rsidP="00DA4B96">
      <w:r w:rsidRPr="00CB276E">
        <w:t xml:space="preserve">The images accompanying this media release can be downloaded </w:t>
      </w:r>
      <w:hyperlink r:id="rId14" w:history="1">
        <w:r w:rsidRPr="000D7312">
          <w:rPr>
            <w:rStyle w:val="Hyperlink"/>
            <w:color w:val="0095D5" w:themeColor="accent1"/>
          </w:rPr>
          <w:t>here</w:t>
        </w:r>
      </w:hyperlink>
      <w:r w:rsidRPr="00CB276E">
        <w:t>.</w:t>
      </w:r>
    </w:p>
    <w:p w14:paraId="496B8C3E" w14:textId="77777777" w:rsidR="002C0244" w:rsidRPr="00CB276E" w:rsidRDefault="002C0244" w:rsidP="00DA4B96"/>
    <w:p w14:paraId="75A01ADF" w14:textId="77777777" w:rsidR="00A35308" w:rsidRPr="00CB276E" w:rsidRDefault="00A35308" w:rsidP="00DA4B96"/>
    <w:p w14:paraId="7A7D7843" w14:textId="77777777" w:rsidR="001E5F7D" w:rsidRPr="00CB276E" w:rsidRDefault="001E5F7D" w:rsidP="001E5F7D">
      <w:pPr>
        <w:spacing w:line="240" w:lineRule="auto"/>
        <w:rPr>
          <w:b/>
          <w:bCs/>
        </w:rPr>
      </w:pPr>
      <w:bookmarkStart w:id="1" w:name="_Hlk515635723"/>
      <w:r w:rsidRPr="00CB276E">
        <w:rPr>
          <w:b/>
          <w:bCs/>
        </w:rPr>
        <w:t xml:space="preserve">About the Sennheiser brand </w:t>
      </w:r>
    </w:p>
    <w:p w14:paraId="3A7B95BB" w14:textId="120EA66A" w:rsidR="001E5F7D" w:rsidRPr="00CB276E" w:rsidRDefault="001E5F7D" w:rsidP="001E5F7D">
      <w:pPr>
        <w:spacing w:line="240" w:lineRule="auto"/>
      </w:pPr>
      <w:r w:rsidRPr="00CB276E">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810FB1" w:rsidRPr="00CB276E">
        <w:t>SE</w:t>
      </w:r>
      <w:r w:rsidRPr="00CB276E">
        <w:t xml:space="preserve"> &amp; Co. KG, the business with consumer devices such as headphones, soundbars and speech-enhanced hearables is operated by </w:t>
      </w:r>
      <w:proofErr w:type="spellStart"/>
      <w:r w:rsidRPr="00CB276E">
        <w:t>Sonova</w:t>
      </w:r>
      <w:proofErr w:type="spellEnd"/>
      <w:r w:rsidRPr="00CB276E">
        <w:t xml:space="preserve"> Holding AG under the license of Sennheiser.  </w:t>
      </w:r>
    </w:p>
    <w:p w14:paraId="322BF649" w14:textId="77777777" w:rsidR="001E5F7D" w:rsidRPr="00CB276E" w:rsidRDefault="001E5F7D" w:rsidP="001E5F7D">
      <w:pPr>
        <w:spacing w:line="240" w:lineRule="auto"/>
      </w:pPr>
    </w:p>
    <w:p w14:paraId="5B940FB5" w14:textId="77777777" w:rsidR="001E5F7D" w:rsidRPr="00CB276E" w:rsidRDefault="001E5F7D" w:rsidP="001E5F7D">
      <w:pPr>
        <w:spacing w:line="240" w:lineRule="auto"/>
        <w:rPr>
          <w:color w:val="0095D5" w:themeColor="accent1"/>
          <w:szCs w:val="18"/>
        </w:rPr>
      </w:pPr>
      <w:hyperlink r:id="rId15" w:history="1">
        <w:r w:rsidRPr="00CB276E">
          <w:rPr>
            <w:rStyle w:val="Hyperlink"/>
            <w:color w:val="0095D5" w:themeColor="accent1"/>
            <w:szCs w:val="18"/>
            <w:u w:val="none"/>
          </w:rPr>
          <w:t>www.sennheiser.com</w:t>
        </w:r>
      </w:hyperlink>
      <w:r w:rsidRPr="00CB276E">
        <w:rPr>
          <w:color w:val="0095D5" w:themeColor="accent1"/>
          <w:szCs w:val="18"/>
        </w:rPr>
        <w:t xml:space="preserve"> </w:t>
      </w:r>
    </w:p>
    <w:p w14:paraId="5A2B6DA4" w14:textId="77777777" w:rsidR="001E5F7D" w:rsidRPr="00CB276E" w:rsidRDefault="001E5F7D" w:rsidP="001E5F7D">
      <w:pPr>
        <w:spacing w:line="240" w:lineRule="auto"/>
        <w:rPr>
          <w:color w:val="0095D5" w:themeColor="accent1"/>
          <w:szCs w:val="18"/>
        </w:rPr>
      </w:pPr>
      <w:hyperlink r:id="rId16" w:history="1">
        <w:r w:rsidRPr="00CB276E">
          <w:rPr>
            <w:rStyle w:val="Hyperlink"/>
            <w:color w:val="0095D5" w:themeColor="accent1"/>
            <w:szCs w:val="18"/>
            <w:u w:val="none"/>
          </w:rPr>
          <w:t>www.sennheiser-hearing.com</w:t>
        </w:r>
      </w:hyperlink>
    </w:p>
    <w:bookmarkEnd w:id="1"/>
    <w:p w14:paraId="4F1A1314" w14:textId="77777777" w:rsidR="001E5F7D" w:rsidRPr="00CB276E" w:rsidRDefault="001E5F7D" w:rsidP="001E5F7D">
      <w:pPr>
        <w:pStyle w:val="About"/>
      </w:pPr>
    </w:p>
    <w:p w14:paraId="365AD2B0" w14:textId="77777777" w:rsidR="001E5F7D" w:rsidRPr="00CB276E" w:rsidRDefault="001E5F7D" w:rsidP="001E5F7D">
      <w:pPr>
        <w:pStyle w:val="About"/>
      </w:pPr>
    </w:p>
    <w:p w14:paraId="39449F86" w14:textId="77777777" w:rsidR="00CF0FDE" w:rsidRPr="00CA0DDF" w:rsidRDefault="00CF0FDE" w:rsidP="00CF0FDE">
      <w:pPr>
        <w:pStyle w:val="Contact"/>
      </w:pPr>
      <w:r w:rsidRPr="00CA0DDF">
        <w:rPr>
          <w:b/>
          <w:bCs/>
        </w:rPr>
        <w:t>Local Press Contacts</w:t>
      </w:r>
      <w:r>
        <w:rPr>
          <w:b/>
          <w:bCs/>
        </w:rPr>
        <w:br/>
      </w:r>
    </w:p>
    <w:p w14:paraId="0A384EA7" w14:textId="77777777" w:rsidR="00CF0FDE" w:rsidRDefault="00CF0FDE" w:rsidP="00CF0FDE">
      <w:pPr>
        <w:pStyle w:val="Contact"/>
        <w:rPr>
          <w:color w:val="0095D5" w:themeColor="accent1"/>
        </w:rPr>
        <w:sectPr w:rsidR="00CF0FDE"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pPr>
    </w:p>
    <w:p w14:paraId="18A898CC" w14:textId="77777777" w:rsidR="00CF0FDE" w:rsidRPr="00422733" w:rsidRDefault="00CF0FDE" w:rsidP="00CF0FDE">
      <w:pPr>
        <w:pStyle w:val="Contact"/>
        <w:rPr>
          <w:color w:val="0095D5" w:themeColor="accent1"/>
        </w:rPr>
      </w:pPr>
      <w:r w:rsidRPr="00422733">
        <w:rPr>
          <w:color w:val="0095D5" w:themeColor="accent1"/>
        </w:rPr>
        <w:t>Daniella Kohan</w:t>
      </w:r>
    </w:p>
    <w:p w14:paraId="16FA77AB" w14:textId="77777777" w:rsidR="00CF0FDE" w:rsidRPr="00CF0FDE" w:rsidRDefault="00CF0FDE" w:rsidP="00CF0FDE">
      <w:pPr>
        <w:pStyle w:val="Contact"/>
        <w:rPr>
          <w:sz w:val="14"/>
          <w:szCs w:val="14"/>
        </w:rPr>
      </w:pPr>
      <w:hyperlink r:id="rId20">
        <w:r w:rsidRPr="00CF0FDE">
          <w:rPr>
            <w:rStyle w:val="Hyperlink"/>
            <w:sz w:val="14"/>
            <w:szCs w:val="14"/>
            <w:u w:val="none"/>
          </w:rPr>
          <w:t>daniella.k</w:t>
        </w:r>
        <w:r w:rsidRPr="00CF0FDE">
          <w:rPr>
            <w:rStyle w:val="Hyperlink"/>
            <w:sz w:val="14"/>
            <w:szCs w:val="14"/>
            <w:u w:val="none"/>
          </w:rPr>
          <w:t>o</w:t>
        </w:r>
        <w:r w:rsidRPr="00CF0FDE">
          <w:rPr>
            <w:rStyle w:val="Hyperlink"/>
            <w:sz w:val="14"/>
            <w:szCs w:val="14"/>
            <w:u w:val="none"/>
          </w:rPr>
          <w:t>han@sennheiser.com</w:t>
        </w:r>
      </w:hyperlink>
    </w:p>
    <w:p w14:paraId="21CD9F62" w14:textId="77777777" w:rsidR="00CF0FDE" w:rsidRPr="00545587" w:rsidRDefault="00CF0FDE" w:rsidP="00CF0FDE">
      <w:pPr>
        <w:pStyle w:val="Contact"/>
        <w:rPr>
          <w:lang w:val="es-419"/>
        </w:rPr>
      </w:pPr>
      <w:r w:rsidRPr="00545587">
        <w:rPr>
          <w:lang w:val="es-419"/>
        </w:rPr>
        <w:t>+1 (860) 227-2235</w:t>
      </w:r>
    </w:p>
    <w:p w14:paraId="68683848" w14:textId="77777777" w:rsidR="00CF0FDE" w:rsidRPr="00545587" w:rsidRDefault="00CF0FDE" w:rsidP="00CF0FDE">
      <w:pPr>
        <w:pStyle w:val="Contact"/>
        <w:rPr>
          <w:lang w:val="es-419"/>
        </w:rPr>
      </w:pPr>
    </w:p>
    <w:p w14:paraId="11D6DFE8" w14:textId="77777777" w:rsidR="00CF0FDE" w:rsidRDefault="00CF0FDE" w:rsidP="00CF0FDE">
      <w:pPr>
        <w:pStyle w:val="Contact"/>
        <w:rPr>
          <w:color w:val="0095D5" w:themeColor="accent1"/>
          <w:lang w:val="es-419"/>
        </w:rPr>
      </w:pPr>
    </w:p>
    <w:p w14:paraId="687BA9CB" w14:textId="77777777" w:rsidR="00CF0FDE" w:rsidRDefault="00CF0FDE" w:rsidP="00CF0FDE">
      <w:pPr>
        <w:pStyle w:val="Contact"/>
        <w:rPr>
          <w:color w:val="0095D5" w:themeColor="accent1"/>
          <w:lang w:val="es-419"/>
        </w:rPr>
      </w:pPr>
    </w:p>
    <w:p w14:paraId="01441F84" w14:textId="3946B432" w:rsidR="00CF0FDE" w:rsidRDefault="00CF0FDE" w:rsidP="00CF0FDE">
      <w:pPr>
        <w:pStyle w:val="Contact"/>
      </w:pPr>
      <w:r w:rsidRPr="23DAB447">
        <w:rPr>
          <w:color w:val="0095D5" w:themeColor="accent1"/>
          <w:lang w:val="es-419"/>
        </w:rPr>
        <w:t>Kirsten Spruch</w:t>
      </w:r>
    </w:p>
    <w:p w14:paraId="2D79BA02" w14:textId="77777777" w:rsidR="00CF0FDE" w:rsidRPr="00CF0FDE" w:rsidRDefault="00CF0FDE" w:rsidP="00CF0FDE">
      <w:pPr>
        <w:pStyle w:val="Contact"/>
        <w:rPr>
          <w:sz w:val="14"/>
          <w:szCs w:val="14"/>
        </w:rPr>
      </w:pPr>
      <w:r w:rsidRPr="00CF0FDE">
        <w:rPr>
          <w:sz w:val="14"/>
          <w:szCs w:val="14"/>
          <w:lang w:val="es-419"/>
        </w:rPr>
        <w:t>Kirsten.spruch@sennheiser.com</w:t>
      </w:r>
    </w:p>
    <w:p w14:paraId="31E1BB44" w14:textId="77777777" w:rsidR="00CF0FDE" w:rsidRPr="00545587" w:rsidRDefault="00CF0FDE" w:rsidP="00CF0FDE">
      <w:pPr>
        <w:pStyle w:val="Contact"/>
        <w:rPr>
          <w:lang w:val="es-419"/>
        </w:rPr>
      </w:pPr>
      <w:r w:rsidRPr="23DAB447">
        <w:rPr>
          <w:lang w:val="es-419"/>
        </w:rPr>
        <w:t>+1 (860) 598-7484</w:t>
      </w:r>
    </w:p>
    <w:p w14:paraId="70BC158C" w14:textId="77777777" w:rsidR="001808F4" w:rsidRDefault="001808F4" w:rsidP="00DA4B96"/>
    <w:p w14:paraId="55B0633A" w14:textId="77777777" w:rsidR="00CF0FDE" w:rsidRDefault="00CF0FDE" w:rsidP="00CF0FDE">
      <w:pPr>
        <w:tabs>
          <w:tab w:val="left" w:pos="4111"/>
        </w:tabs>
        <w:rPr>
          <w:rFonts w:ascii="Sennheiser Office" w:eastAsia="Sen" w:hAnsi="Sennheiser Office" w:cs="Sen"/>
          <w:color w:val="0095D5"/>
          <w:sz w:val="15"/>
          <w:szCs w:val="15"/>
        </w:rPr>
      </w:pPr>
    </w:p>
    <w:p w14:paraId="3722D5B9" w14:textId="6B2DC376" w:rsidR="00CF0FDE" w:rsidRPr="00155A96" w:rsidRDefault="00CF0FDE" w:rsidP="00CF0FDE">
      <w:pPr>
        <w:tabs>
          <w:tab w:val="left" w:pos="4111"/>
        </w:tabs>
        <w:rPr>
          <w:rFonts w:ascii="Sennheiser Office" w:eastAsia="Sen" w:hAnsi="Sennheiser Office" w:cs="Sen"/>
          <w:color w:val="0095D5"/>
          <w:sz w:val="15"/>
          <w:szCs w:val="15"/>
        </w:rPr>
      </w:pPr>
      <w:r w:rsidRPr="00155A96">
        <w:rPr>
          <w:rFonts w:ascii="Sennheiser Office" w:eastAsia="Sen" w:hAnsi="Sennheiser Office" w:cs="Sen"/>
          <w:color w:val="0095D5"/>
          <w:sz w:val="15"/>
          <w:szCs w:val="15"/>
        </w:rPr>
        <w:t>Ashley Kinchen</w:t>
      </w:r>
    </w:p>
    <w:p w14:paraId="4E6DE5CF" w14:textId="77777777" w:rsidR="00CF0FDE" w:rsidRPr="00CF0FDE" w:rsidRDefault="00CF0FDE" w:rsidP="00CF0FDE">
      <w:pPr>
        <w:tabs>
          <w:tab w:val="left" w:pos="4111"/>
        </w:tabs>
        <w:rPr>
          <w:rFonts w:ascii="Sennheiser Office" w:eastAsia="Sen" w:hAnsi="Sennheiser Office" w:cs="Sen"/>
          <w:sz w:val="14"/>
          <w:szCs w:val="14"/>
        </w:rPr>
      </w:pPr>
      <w:hyperlink r:id="rId21">
        <w:r w:rsidRPr="00CF0FDE">
          <w:rPr>
            <w:rFonts w:ascii="Sennheiser Office" w:eastAsia="Sen" w:hAnsi="Sennheiser Office" w:cs="Sen"/>
            <w:color w:val="000000"/>
            <w:sz w:val="14"/>
            <w:szCs w:val="14"/>
            <w:u w:val="single"/>
          </w:rPr>
          <w:t>ashley@hummingbirdmedia.com</w:t>
        </w:r>
      </w:hyperlink>
    </w:p>
    <w:p w14:paraId="69161A9A" w14:textId="77777777" w:rsidR="00CF0FDE" w:rsidRPr="00155A96" w:rsidRDefault="00CF0FDE" w:rsidP="00CF0FDE">
      <w:pPr>
        <w:tabs>
          <w:tab w:val="left" w:pos="4111"/>
        </w:tabs>
        <w:rPr>
          <w:rFonts w:ascii="Sennheiser Office" w:eastAsia="Sen" w:hAnsi="Sennheiser Office" w:cs="Sen"/>
          <w:sz w:val="15"/>
          <w:szCs w:val="15"/>
        </w:rPr>
      </w:pPr>
      <w:r w:rsidRPr="00155A96">
        <w:rPr>
          <w:rFonts w:ascii="Sennheiser Office" w:eastAsia="Sen" w:hAnsi="Sennheiser Office" w:cs="Sen"/>
          <w:sz w:val="15"/>
          <w:szCs w:val="15"/>
        </w:rPr>
        <w:t>+1 (504) 616-1683</w:t>
      </w:r>
    </w:p>
    <w:p w14:paraId="2D2E05E1" w14:textId="77777777" w:rsidR="00CF0FDE" w:rsidRDefault="00CF0FDE" w:rsidP="00DA4B96">
      <w:pPr>
        <w:sectPr w:rsidR="00CF0FDE" w:rsidSect="00CF0FDE">
          <w:type w:val="continuous"/>
          <w:pgSz w:w="11906" w:h="16838" w:code="9"/>
          <w:pgMar w:top="2754" w:right="2608" w:bottom="1418" w:left="1418" w:header="629" w:footer="1349" w:gutter="0"/>
          <w:cols w:num="3" w:space="708"/>
          <w:titlePg/>
          <w:docGrid w:linePitch="360"/>
        </w:sectPr>
      </w:pPr>
    </w:p>
    <w:p w14:paraId="62D8EDAC" w14:textId="77777777" w:rsidR="00CF0FDE" w:rsidRPr="00CB276E" w:rsidRDefault="00CF0FDE" w:rsidP="00DA4B96"/>
    <w:sectPr w:rsidR="00CF0FDE" w:rsidRPr="00CB276E" w:rsidSect="00CF0FDE">
      <w:type w:val="continuous"/>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D5C0AC" w14:textId="77777777" w:rsidR="00A46375" w:rsidRDefault="00A46375" w:rsidP="00CA1EB9">
      <w:pPr>
        <w:spacing w:line="240" w:lineRule="auto"/>
      </w:pPr>
      <w:r>
        <w:separator/>
      </w:r>
    </w:p>
  </w:endnote>
  <w:endnote w:type="continuationSeparator" w:id="0">
    <w:p w14:paraId="291108E2" w14:textId="77777777" w:rsidR="00A46375" w:rsidRDefault="00A4637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CCF1FF2D-D90D-CE49-BA48-F7DC9501C1CC}"/>
  </w:font>
  <w:font w:name="Times New Roman">
    <w:panose1 w:val="02020603050405020304"/>
    <w:charset w:val="00"/>
    <w:family w:val="roman"/>
    <w:pitch w:val="variable"/>
    <w:sig w:usb0="E0002EFF" w:usb1="C000785B" w:usb2="00000009" w:usb3="00000000" w:csb0="000001FF" w:csb1="00000000"/>
    <w:embedRegular r:id="rId2" w:fontKey="{36CCF727-38D5-0749-A21D-95F6ADA3F272}"/>
    <w:embedBold r:id="rId3" w:fontKey="{CA085917-2060-5744-96B3-8EA0AE1C7620}"/>
    <w:embedItalic r:id="rId4" w:fontKey="{3AF524E7-3FE0-3D42-A081-019FBB8532AE}"/>
    <w:embedBoldItalic r:id="rId5" w:fontKey="{62C3C21E-C88A-1643-983E-129D7C85BF7B}"/>
  </w:font>
  <w:font w:name="Courier New">
    <w:panose1 w:val="02070309020205020404"/>
    <w:charset w:val="00"/>
    <w:family w:val="modern"/>
    <w:pitch w:val="fixed"/>
    <w:sig w:usb0="E0002EFF" w:usb1="C0007843" w:usb2="00000009" w:usb3="00000000" w:csb0="000001FF" w:csb1="00000000"/>
    <w:embedRegular r:id="rId6" w:fontKey="{9D6F2E85-E764-2146-A04E-2ABB346C755B}"/>
  </w:font>
  <w:font w:name="Wingdings">
    <w:panose1 w:val="05000000000000000000"/>
    <w:charset w:val="4D"/>
    <w:family w:val="decorative"/>
    <w:pitch w:val="variable"/>
    <w:sig w:usb0="00000003" w:usb1="00000000" w:usb2="00000000" w:usb3="00000000" w:csb0="80000001" w:csb1="00000000"/>
    <w:embedRegular r:id="rId7" w:fontKey="{A40A899D-4371-9149-9020-FA0C1FD306D7}"/>
  </w:font>
  <w:font w:name="Sennheiser Office">
    <w:panose1 w:val="020B0604020202020204"/>
    <w:charset w:val="4D"/>
    <w:family w:val="auto"/>
    <w:pitch w:val="variable"/>
    <w:sig w:usb0="A00000AF" w:usb1="500020DB" w:usb2="00000000" w:usb3="00000000" w:csb0="00000093" w:csb1="00000000"/>
    <w:embedRegular r:id="rId8" w:fontKey="{4DB791A0-EA5E-1D47-8331-5A6119B8376B}"/>
    <w:embedBold r:id="rId9" w:fontKey="{270C3CFB-C390-1D4B-9804-8633427135E8}"/>
    <w:embedItalic r:id="rId10" w:fontKey="{C35071D8-0116-D447-9D47-FEC159D37968}"/>
    <w:embedBoldItalic r:id="rId11" w:fontKey="{E7165F71-05EA-214D-895D-81CE51E4E202}"/>
  </w:font>
  <w:font w:name="Segoe UI">
    <w:panose1 w:val="020B0502040204020203"/>
    <w:charset w:val="00"/>
    <w:family w:val="swiss"/>
    <w:pitch w:val="variable"/>
    <w:sig w:usb0="E4002EFF" w:usb1="C000E47F" w:usb2="00000009" w:usb3="00000000" w:csb0="000001FF" w:csb1="00000000"/>
    <w:embedRegular r:id="rId12" w:fontKey="{07E85DDF-5FCF-D646-8688-C72A41504730}"/>
  </w:font>
  <w:font w:name="Calibri">
    <w:panose1 w:val="020F0502020204030204"/>
    <w:charset w:val="00"/>
    <w:family w:val="swiss"/>
    <w:pitch w:val="variable"/>
    <w:sig w:usb0="E4002EFF" w:usb1="C000247B" w:usb2="00000009" w:usb3="00000000" w:csb0="000001FF" w:csb1="00000000"/>
    <w:embedRegular r:id="rId13" w:fontKey="{0C5AD969-0231-9E4C-B181-CAC951FDF3F6}"/>
  </w:font>
  <w:font w:name="Sen">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85D5F2" w14:textId="77777777" w:rsidR="00A46375" w:rsidRDefault="00A46375" w:rsidP="00CA1EB9">
      <w:pPr>
        <w:spacing w:line="240" w:lineRule="auto"/>
      </w:pPr>
      <w:r>
        <w:separator/>
      </w:r>
    </w:p>
  </w:footnote>
  <w:footnote w:type="continuationSeparator" w:id="0">
    <w:p w14:paraId="4E7BC311" w14:textId="77777777" w:rsidR="00A46375" w:rsidRDefault="00A4637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33D8D"/>
    <w:multiLevelType w:val="multilevel"/>
    <w:tmpl w:val="F6C6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A635D"/>
    <w:multiLevelType w:val="multilevel"/>
    <w:tmpl w:val="5B50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7A3099"/>
    <w:multiLevelType w:val="multilevel"/>
    <w:tmpl w:val="2DC09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2D5561"/>
    <w:multiLevelType w:val="multilevel"/>
    <w:tmpl w:val="4EE06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69474E"/>
    <w:multiLevelType w:val="multilevel"/>
    <w:tmpl w:val="A2A2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C054EF"/>
    <w:multiLevelType w:val="multilevel"/>
    <w:tmpl w:val="188C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5E2FBD"/>
    <w:multiLevelType w:val="multilevel"/>
    <w:tmpl w:val="5E901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31"/>
  </w:num>
  <w:num w:numId="2" w16cid:durableId="961616498">
    <w:abstractNumId w:val="17"/>
  </w:num>
  <w:num w:numId="3" w16cid:durableId="98451790">
    <w:abstractNumId w:val="26"/>
  </w:num>
  <w:num w:numId="4" w16cid:durableId="923224726">
    <w:abstractNumId w:val="5"/>
  </w:num>
  <w:num w:numId="5" w16cid:durableId="1871719833">
    <w:abstractNumId w:val="6"/>
  </w:num>
  <w:num w:numId="6" w16cid:durableId="1793934423">
    <w:abstractNumId w:val="1"/>
  </w:num>
  <w:num w:numId="7" w16cid:durableId="1152721027">
    <w:abstractNumId w:val="37"/>
  </w:num>
  <w:num w:numId="8" w16cid:durableId="1900510910">
    <w:abstractNumId w:val="0"/>
  </w:num>
  <w:num w:numId="9" w16cid:durableId="1707486934">
    <w:abstractNumId w:val="10"/>
  </w:num>
  <w:num w:numId="10" w16cid:durableId="457843034">
    <w:abstractNumId w:val="39"/>
  </w:num>
  <w:num w:numId="11" w16cid:durableId="1773476943">
    <w:abstractNumId w:val="11"/>
  </w:num>
  <w:num w:numId="12" w16cid:durableId="68617734">
    <w:abstractNumId w:val="18"/>
  </w:num>
  <w:num w:numId="13" w16cid:durableId="173955165">
    <w:abstractNumId w:val="23"/>
  </w:num>
  <w:num w:numId="14" w16cid:durableId="1640109900">
    <w:abstractNumId w:val="16"/>
  </w:num>
  <w:num w:numId="15" w16cid:durableId="295840345">
    <w:abstractNumId w:val="38"/>
  </w:num>
  <w:num w:numId="16" w16cid:durableId="198667825">
    <w:abstractNumId w:val="29"/>
  </w:num>
  <w:num w:numId="17" w16cid:durableId="1136139938">
    <w:abstractNumId w:val="2"/>
  </w:num>
  <w:num w:numId="18" w16cid:durableId="906572576">
    <w:abstractNumId w:val="28"/>
  </w:num>
  <w:num w:numId="19" w16cid:durableId="184633789">
    <w:abstractNumId w:val="7"/>
  </w:num>
  <w:num w:numId="20" w16cid:durableId="244144361">
    <w:abstractNumId w:val="34"/>
  </w:num>
  <w:num w:numId="21" w16cid:durableId="2130929946">
    <w:abstractNumId w:val="12"/>
  </w:num>
  <w:num w:numId="22" w16cid:durableId="1157115982">
    <w:abstractNumId w:val="22"/>
  </w:num>
  <w:num w:numId="23" w16cid:durableId="555773380">
    <w:abstractNumId w:val="30"/>
  </w:num>
  <w:num w:numId="24" w16cid:durableId="370883176">
    <w:abstractNumId w:val="25"/>
  </w:num>
  <w:num w:numId="25" w16cid:durableId="1239901430">
    <w:abstractNumId w:val="33"/>
  </w:num>
  <w:num w:numId="26" w16cid:durableId="1627927326">
    <w:abstractNumId w:val="3"/>
  </w:num>
  <w:num w:numId="27" w16cid:durableId="2000841984">
    <w:abstractNumId w:val="24"/>
  </w:num>
  <w:num w:numId="28" w16cid:durableId="2008484134">
    <w:abstractNumId w:val="35"/>
  </w:num>
  <w:num w:numId="29" w16cid:durableId="1703436938">
    <w:abstractNumId w:val="21"/>
  </w:num>
  <w:num w:numId="30" w16cid:durableId="1861164796">
    <w:abstractNumId w:val="13"/>
  </w:num>
  <w:num w:numId="31" w16cid:durableId="1932275943">
    <w:abstractNumId w:val="32"/>
  </w:num>
  <w:num w:numId="32" w16cid:durableId="1922787702">
    <w:abstractNumId w:val="20"/>
  </w:num>
  <w:num w:numId="33" w16cid:durableId="899173483">
    <w:abstractNumId w:val="9"/>
  </w:num>
  <w:num w:numId="34" w16cid:durableId="196430245">
    <w:abstractNumId w:val="27"/>
  </w:num>
  <w:num w:numId="35" w16cid:durableId="70662802">
    <w:abstractNumId w:val="4"/>
  </w:num>
  <w:num w:numId="36" w16cid:durableId="415783366">
    <w:abstractNumId w:val="14"/>
  </w:num>
  <w:num w:numId="37" w16cid:durableId="420370522">
    <w:abstractNumId w:val="19"/>
  </w:num>
  <w:num w:numId="38" w16cid:durableId="744185378">
    <w:abstractNumId w:val="15"/>
  </w:num>
  <w:num w:numId="39" w16cid:durableId="1023558960">
    <w:abstractNumId w:val="36"/>
  </w:num>
  <w:num w:numId="40" w16cid:durableId="1600681424">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2C94"/>
    <w:rsid w:val="000134D7"/>
    <w:rsid w:val="0001367D"/>
    <w:rsid w:val="00013C28"/>
    <w:rsid w:val="00014BCA"/>
    <w:rsid w:val="0001506C"/>
    <w:rsid w:val="0001540B"/>
    <w:rsid w:val="00015758"/>
    <w:rsid w:val="000160AF"/>
    <w:rsid w:val="0001632B"/>
    <w:rsid w:val="0001676E"/>
    <w:rsid w:val="00020FAA"/>
    <w:rsid w:val="00021722"/>
    <w:rsid w:val="00024153"/>
    <w:rsid w:val="00024D82"/>
    <w:rsid w:val="0002682A"/>
    <w:rsid w:val="00034027"/>
    <w:rsid w:val="00034424"/>
    <w:rsid w:val="00034DA6"/>
    <w:rsid w:val="00035A74"/>
    <w:rsid w:val="00036E15"/>
    <w:rsid w:val="00037CAA"/>
    <w:rsid w:val="00040AE6"/>
    <w:rsid w:val="0004396E"/>
    <w:rsid w:val="000451AC"/>
    <w:rsid w:val="00045A9E"/>
    <w:rsid w:val="00046898"/>
    <w:rsid w:val="00047D6A"/>
    <w:rsid w:val="000515F9"/>
    <w:rsid w:val="00051D3B"/>
    <w:rsid w:val="00052598"/>
    <w:rsid w:val="000534CD"/>
    <w:rsid w:val="00056103"/>
    <w:rsid w:val="000569C8"/>
    <w:rsid w:val="000600FB"/>
    <w:rsid w:val="000604D4"/>
    <w:rsid w:val="00060BEE"/>
    <w:rsid w:val="0006221A"/>
    <w:rsid w:val="00062A68"/>
    <w:rsid w:val="000650C7"/>
    <w:rsid w:val="00067931"/>
    <w:rsid w:val="00071D44"/>
    <w:rsid w:val="0007201C"/>
    <w:rsid w:val="00072573"/>
    <w:rsid w:val="00074EEE"/>
    <w:rsid w:val="000805B5"/>
    <w:rsid w:val="000822A9"/>
    <w:rsid w:val="00082526"/>
    <w:rsid w:val="00082626"/>
    <w:rsid w:val="00083B47"/>
    <w:rsid w:val="00083F5B"/>
    <w:rsid w:val="000845EB"/>
    <w:rsid w:val="000849DC"/>
    <w:rsid w:val="000850F9"/>
    <w:rsid w:val="00086BC7"/>
    <w:rsid w:val="00090449"/>
    <w:rsid w:val="00090721"/>
    <w:rsid w:val="00091E20"/>
    <w:rsid w:val="00093230"/>
    <w:rsid w:val="0009384F"/>
    <w:rsid w:val="000A054A"/>
    <w:rsid w:val="000A0C6C"/>
    <w:rsid w:val="000A1E08"/>
    <w:rsid w:val="000A207B"/>
    <w:rsid w:val="000A3ECE"/>
    <w:rsid w:val="000B16C2"/>
    <w:rsid w:val="000B75BA"/>
    <w:rsid w:val="000C032C"/>
    <w:rsid w:val="000C07FC"/>
    <w:rsid w:val="000C1C9D"/>
    <w:rsid w:val="000C1D5A"/>
    <w:rsid w:val="000C277A"/>
    <w:rsid w:val="000C3C6E"/>
    <w:rsid w:val="000C5823"/>
    <w:rsid w:val="000C743F"/>
    <w:rsid w:val="000D07C3"/>
    <w:rsid w:val="000D3A1A"/>
    <w:rsid w:val="000D4C63"/>
    <w:rsid w:val="000D6B69"/>
    <w:rsid w:val="000D7312"/>
    <w:rsid w:val="000D7C89"/>
    <w:rsid w:val="000E558A"/>
    <w:rsid w:val="000E735B"/>
    <w:rsid w:val="000E7A92"/>
    <w:rsid w:val="000F1105"/>
    <w:rsid w:val="000F1B7D"/>
    <w:rsid w:val="000F69B8"/>
    <w:rsid w:val="000F6A24"/>
    <w:rsid w:val="000F712D"/>
    <w:rsid w:val="000F7E49"/>
    <w:rsid w:val="001023F9"/>
    <w:rsid w:val="00102E2C"/>
    <w:rsid w:val="001030EE"/>
    <w:rsid w:val="00104789"/>
    <w:rsid w:val="00106418"/>
    <w:rsid w:val="0010692D"/>
    <w:rsid w:val="00107F41"/>
    <w:rsid w:val="001103C9"/>
    <w:rsid w:val="00110939"/>
    <w:rsid w:val="00111950"/>
    <w:rsid w:val="00113A80"/>
    <w:rsid w:val="00115425"/>
    <w:rsid w:val="00115666"/>
    <w:rsid w:val="00115EC7"/>
    <w:rsid w:val="00117457"/>
    <w:rsid w:val="00121501"/>
    <w:rsid w:val="0012211A"/>
    <w:rsid w:val="0012287C"/>
    <w:rsid w:val="00122E24"/>
    <w:rsid w:val="00124508"/>
    <w:rsid w:val="001274C0"/>
    <w:rsid w:val="0013050D"/>
    <w:rsid w:val="00133565"/>
    <w:rsid w:val="00133894"/>
    <w:rsid w:val="001345C1"/>
    <w:rsid w:val="0013610C"/>
    <w:rsid w:val="0014006E"/>
    <w:rsid w:val="0014010A"/>
    <w:rsid w:val="00140778"/>
    <w:rsid w:val="001469D9"/>
    <w:rsid w:val="00152916"/>
    <w:rsid w:val="00152FA9"/>
    <w:rsid w:val="001602EF"/>
    <w:rsid w:val="00160DD1"/>
    <w:rsid w:val="0016118A"/>
    <w:rsid w:val="00161E89"/>
    <w:rsid w:val="001624CA"/>
    <w:rsid w:val="00162832"/>
    <w:rsid w:val="001634AE"/>
    <w:rsid w:val="00163E4D"/>
    <w:rsid w:val="00164879"/>
    <w:rsid w:val="0016666F"/>
    <w:rsid w:val="0016778C"/>
    <w:rsid w:val="00170759"/>
    <w:rsid w:val="00172077"/>
    <w:rsid w:val="001736A2"/>
    <w:rsid w:val="001747E2"/>
    <w:rsid w:val="00175318"/>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7815"/>
    <w:rsid w:val="001A1DA6"/>
    <w:rsid w:val="001A2BCC"/>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D2A"/>
    <w:rsid w:val="001C1605"/>
    <w:rsid w:val="001C454C"/>
    <w:rsid w:val="001C4690"/>
    <w:rsid w:val="001C63D8"/>
    <w:rsid w:val="001D3A27"/>
    <w:rsid w:val="001D3FC7"/>
    <w:rsid w:val="001D4136"/>
    <w:rsid w:val="001D4E25"/>
    <w:rsid w:val="001E0C8F"/>
    <w:rsid w:val="001E188A"/>
    <w:rsid w:val="001E2C73"/>
    <w:rsid w:val="001E5F7D"/>
    <w:rsid w:val="001E753E"/>
    <w:rsid w:val="001F0F21"/>
    <w:rsid w:val="001F28E5"/>
    <w:rsid w:val="001F2EA0"/>
    <w:rsid w:val="001F3001"/>
    <w:rsid w:val="001F369F"/>
    <w:rsid w:val="001F695D"/>
    <w:rsid w:val="002008AB"/>
    <w:rsid w:val="00202691"/>
    <w:rsid w:val="00203C58"/>
    <w:rsid w:val="00204666"/>
    <w:rsid w:val="002057CE"/>
    <w:rsid w:val="00205AD4"/>
    <w:rsid w:val="002075EF"/>
    <w:rsid w:val="00207D64"/>
    <w:rsid w:val="00213B6E"/>
    <w:rsid w:val="00214801"/>
    <w:rsid w:val="002206C4"/>
    <w:rsid w:val="00220D8B"/>
    <w:rsid w:val="002228A5"/>
    <w:rsid w:val="00225A83"/>
    <w:rsid w:val="0023030F"/>
    <w:rsid w:val="0023078D"/>
    <w:rsid w:val="002332F1"/>
    <w:rsid w:val="002334D1"/>
    <w:rsid w:val="00235506"/>
    <w:rsid w:val="002356E0"/>
    <w:rsid w:val="00235C08"/>
    <w:rsid w:val="00240019"/>
    <w:rsid w:val="002409B4"/>
    <w:rsid w:val="00240AE0"/>
    <w:rsid w:val="00241AE8"/>
    <w:rsid w:val="00243A09"/>
    <w:rsid w:val="002447F4"/>
    <w:rsid w:val="00245322"/>
    <w:rsid w:val="00245AC7"/>
    <w:rsid w:val="002461ED"/>
    <w:rsid w:val="002465AA"/>
    <w:rsid w:val="00246A95"/>
    <w:rsid w:val="00247165"/>
    <w:rsid w:val="002502A3"/>
    <w:rsid w:val="00250833"/>
    <w:rsid w:val="00250A63"/>
    <w:rsid w:val="002510FD"/>
    <w:rsid w:val="00257E72"/>
    <w:rsid w:val="002611A9"/>
    <w:rsid w:val="00261257"/>
    <w:rsid w:val="00261C9C"/>
    <w:rsid w:val="00262172"/>
    <w:rsid w:val="002640AF"/>
    <w:rsid w:val="002652AE"/>
    <w:rsid w:val="002654DE"/>
    <w:rsid w:val="00265E9F"/>
    <w:rsid w:val="00266F45"/>
    <w:rsid w:val="002670A9"/>
    <w:rsid w:val="00275EC9"/>
    <w:rsid w:val="00277033"/>
    <w:rsid w:val="00280603"/>
    <w:rsid w:val="00282A73"/>
    <w:rsid w:val="00282A8D"/>
    <w:rsid w:val="002834AA"/>
    <w:rsid w:val="00284363"/>
    <w:rsid w:val="002849F1"/>
    <w:rsid w:val="002856C8"/>
    <w:rsid w:val="00286F89"/>
    <w:rsid w:val="0028783F"/>
    <w:rsid w:val="002917A2"/>
    <w:rsid w:val="00292BD6"/>
    <w:rsid w:val="00293A95"/>
    <w:rsid w:val="002A0160"/>
    <w:rsid w:val="002A24D0"/>
    <w:rsid w:val="002A54F5"/>
    <w:rsid w:val="002B228B"/>
    <w:rsid w:val="002B2D4A"/>
    <w:rsid w:val="002B3C30"/>
    <w:rsid w:val="002B4D35"/>
    <w:rsid w:val="002B56E7"/>
    <w:rsid w:val="002B7498"/>
    <w:rsid w:val="002C014E"/>
    <w:rsid w:val="002C0244"/>
    <w:rsid w:val="002C10B6"/>
    <w:rsid w:val="002C4738"/>
    <w:rsid w:val="002C59EB"/>
    <w:rsid w:val="002C6F4D"/>
    <w:rsid w:val="002C7064"/>
    <w:rsid w:val="002D11A8"/>
    <w:rsid w:val="002D4862"/>
    <w:rsid w:val="002D675F"/>
    <w:rsid w:val="002D6BD2"/>
    <w:rsid w:val="002E0F21"/>
    <w:rsid w:val="002E1879"/>
    <w:rsid w:val="002E1F7C"/>
    <w:rsid w:val="002E3E3C"/>
    <w:rsid w:val="002E5827"/>
    <w:rsid w:val="002E6AC4"/>
    <w:rsid w:val="002E7FD1"/>
    <w:rsid w:val="002F1B20"/>
    <w:rsid w:val="002F35FE"/>
    <w:rsid w:val="002F3A07"/>
    <w:rsid w:val="002F6A5D"/>
    <w:rsid w:val="002F6C5E"/>
    <w:rsid w:val="002F7F49"/>
    <w:rsid w:val="0030235B"/>
    <w:rsid w:val="00305B63"/>
    <w:rsid w:val="00310330"/>
    <w:rsid w:val="0031154E"/>
    <w:rsid w:val="00311C6F"/>
    <w:rsid w:val="00313840"/>
    <w:rsid w:val="00314D5D"/>
    <w:rsid w:val="00320EA4"/>
    <w:rsid w:val="0032187C"/>
    <w:rsid w:val="003222F5"/>
    <w:rsid w:val="00323587"/>
    <w:rsid w:val="00324808"/>
    <w:rsid w:val="00324859"/>
    <w:rsid w:val="00326FB8"/>
    <w:rsid w:val="003275FC"/>
    <w:rsid w:val="00330111"/>
    <w:rsid w:val="003305FF"/>
    <w:rsid w:val="00332618"/>
    <w:rsid w:val="003330DE"/>
    <w:rsid w:val="00334CD0"/>
    <w:rsid w:val="00337412"/>
    <w:rsid w:val="00341363"/>
    <w:rsid w:val="00344EF9"/>
    <w:rsid w:val="00346D4C"/>
    <w:rsid w:val="003477FA"/>
    <w:rsid w:val="00350556"/>
    <w:rsid w:val="00351B40"/>
    <w:rsid w:val="003524A7"/>
    <w:rsid w:val="00354AF9"/>
    <w:rsid w:val="003554FF"/>
    <w:rsid w:val="00355966"/>
    <w:rsid w:val="00360059"/>
    <w:rsid w:val="0036480A"/>
    <w:rsid w:val="00364D9F"/>
    <w:rsid w:val="003673FF"/>
    <w:rsid w:val="003708EA"/>
    <w:rsid w:val="003721E8"/>
    <w:rsid w:val="00372321"/>
    <w:rsid w:val="00373F92"/>
    <w:rsid w:val="00375ACD"/>
    <w:rsid w:val="00376AD6"/>
    <w:rsid w:val="00376E24"/>
    <w:rsid w:val="0038583A"/>
    <w:rsid w:val="00387600"/>
    <w:rsid w:val="00387744"/>
    <w:rsid w:val="00392136"/>
    <w:rsid w:val="0039693C"/>
    <w:rsid w:val="003A26C2"/>
    <w:rsid w:val="003A4922"/>
    <w:rsid w:val="003A649F"/>
    <w:rsid w:val="003B6F65"/>
    <w:rsid w:val="003C4BE3"/>
    <w:rsid w:val="003C59A5"/>
    <w:rsid w:val="003C5BCC"/>
    <w:rsid w:val="003D06A1"/>
    <w:rsid w:val="003D0EF3"/>
    <w:rsid w:val="003D20E7"/>
    <w:rsid w:val="003D2DCD"/>
    <w:rsid w:val="003D4A94"/>
    <w:rsid w:val="003D4D81"/>
    <w:rsid w:val="003E0005"/>
    <w:rsid w:val="003E38A9"/>
    <w:rsid w:val="003E39E1"/>
    <w:rsid w:val="003E4B10"/>
    <w:rsid w:val="003E4BEF"/>
    <w:rsid w:val="003E6C95"/>
    <w:rsid w:val="003F4719"/>
    <w:rsid w:val="003F6B63"/>
    <w:rsid w:val="0040012C"/>
    <w:rsid w:val="00400B3D"/>
    <w:rsid w:val="00403B61"/>
    <w:rsid w:val="00404BF7"/>
    <w:rsid w:val="00406059"/>
    <w:rsid w:val="00407AFB"/>
    <w:rsid w:val="004122C3"/>
    <w:rsid w:val="0041298E"/>
    <w:rsid w:val="0041597E"/>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32AF"/>
    <w:rsid w:val="00444172"/>
    <w:rsid w:val="0045090B"/>
    <w:rsid w:val="00450FE3"/>
    <w:rsid w:val="004510F7"/>
    <w:rsid w:val="00451E96"/>
    <w:rsid w:val="00451F9E"/>
    <w:rsid w:val="00453B3E"/>
    <w:rsid w:val="00454A5A"/>
    <w:rsid w:val="00454BDB"/>
    <w:rsid w:val="00455202"/>
    <w:rsid w:val="004555C1"/>
    <w:rsid w:val="00456CAC"/>
    <w:rsid w:val="00457488"/>
    <w:rsid w:val="004604F5"/>
    <w:rsid w:val="0046132D"/>
    <w:rsid w:val="00462274"/>
    <w:rsid w:val="00462AE9"/>
    <w:rsid w:val="0046776D"/>
    <w:rsid w:val="00470159"/>
    <w:rsid w:val="004708FB"/>
    <w:rsid w:val="00470E10"/>
    <w:rsid w:val="00474E4B"/>
    <w:rsid w:val="004850F3"/>
    <w:rsid w:val="00490C42"/>
    <w:rsid w:val="004948E1"/>
    <w:rsid w:val="004A40F5"/>
    <w:rsid w:val="004A6D46"/>
    <w:rsid w:val="004B5C66"/>
    <w:rsid w:val="004B7829"/>
    <w:rsid w:val="004B7AD3"/>
    <w:rsid w:val="004C3017"/>
    <w:rsid w:val="004C46DE"/>
    <w:rsid w:val="004C5EB2"/>
    <w:rsid w:val="004D1199"/>
    <w:rsid w:val="004D3765"/>
    <w:rsid w:val="004E0A54"/>
    <w:rsid w:val="004E19A6"/>
    <w:rsid w:val="004E2405"/>
    <w:rsid w:val="004E7F9A"/>
    <w:rsid w:val="004F1121"/>
    <w:rsid w:val="004F31F9"/>
    <w:rsid w:val="004F355A"/>
    <w:rsid w:val="004F5A76"/>
    <w:rsid w:val="004F79CB"/>
    <w:rsid w:val="00500E07"/>
    <w:rsid w:val="00503BE9"/>
    <w:rsid w:val="00504A34"/>
    <w:rsid w:val="00505597"/>
    <w:rsid w:val="005066BF"/>
    <w:rsid w:val="00507935"/>
    <w:rsid w:val="00507C02"/>
    <w:rsid w:val="005124E6"/>
    <w:rsid w:val="00512E73"/>
    <w:rsid w:val="0051431A"/>
    <w:rsid w:val="005202E3"/>
    <w:rsid w:val="005232D7"/>
    <w:rsid w:val="00523995"/>
    <w:rsid w:val="00523C5A"/>
    <w:rsid w:val="0052510B"/>
    <w:rsid w:val="00527761"/>
    <w:rsid w:val="005327DB"/>
    <w:rsid w:val="00532E74"/>
    <w:rsid w:val="00535E0F"/>
    <w:rsid w:val="00536203"/>
    <w:rsid w:val="00540827"/>
    <w:rsid w:val="00541F4C"/>
    <w:rsid w:val="005438AB"/>
    <w:rsid w:val="00544C5C"/>
    <w:rsid w:val="00545A12"/>
    <w:rsid w:val="00547A40"/>
    <w:rsid w:val="005522DB"/>
    <w:rsid w:val="005549D7"/>
    <w:rsid w:val="005605E0"/>
    <w:rsid w:val="00560E1F"/>
    <w:rsid w:val="00560FAB"/>
    <w:rsid w:val="00561A8C"/>
    <w:rsid w:val="00561BF5"/>
    <w:rsid w:val="00561E09"/>
    <w:rsid w:val="00565265"/>
    <w:rsid w:val="00567397"/>
    <w:rsid w:val="00571410"/>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B7882"/>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22CC"/>
    <w:rsid w:val="006033A5"/>
    <w:rsid w:val="006051BB"/>
    <w:rsid w:val="006065DB"/>
    <w:rsid w:val="006108B6"/>
    <w:rsid w:val="00611A31"/>
    <w:rsid w:val="006142B6"/>
    <w:rsid w:val="006227F8"/>
    <w:rsid w:val="0062293A"/>
    <w:rsid w:val="00627B1F"/>
    <w:rsid w:val="00631B22"/>
    <w:rsid w:val="00632E86"/>
    <w:rsid w:val="00633157"/>
    <w:rsid w:val="00633754"/>
    <w:rsid w:val="00633B2F"/>
    <w:rsid w:val="0063731D"/>
    <w:rsid w:val="00645368"/>
    <w:rsid w:val="006478D9"/>
    <w:rsid w:val="006502F1"/>
    <w:rsid w:val="0066111A"/>
    <w:rsid w:val="006626CC"/>
    <w:rsid w:val="00662BB7"/>
    <w:rsid w:val="0066330C"/>
    <w:rsid w:val="0066469A"/>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EA1"/>
    <w:rsid w:val="00686D52"/>
    <w:rsid w:val="0069053D"/>
    <w:rsid w:val="006909C7"/>
    <w:rsid w:val="00690B64"/>
    <w:rsid w:val="00690DAD"/>
    <w:rsid w:val="00692D50"/>
    <w:rsid w:val="0069346D"/>
    <w:rsid w:val="0069441D"/>
    <w:rsid w:val="00695273"/>
    <w:rsid w:val="00695CAA"/>
    <w:rsid w:val="006967BE"/>
    <w:rsid w:val="00697D4B"/>
    <w:rsid w:val="006A2CC5"/>
    <w:rsid w:val="006A2CC6"/>
    <w:rsid w:val="006A6E61"/>
    <w:rsid w:val="006B00C6"/>
    <w:rsid w:val="006B0B01"/>
    <w:rsid w:val="006B12AB"/>
    <w:rsid w:val="006B1A5F"/>
    <w:rsid w:val="006B1B50"/>
    <w:rsid w:val="006B5046"/>
    <w:rsid w:val="006B6C35"/>
    <w:rsid w:val="006B7361"/>
    <w:rsid w:val="006B79B3"/>
    <w:rsid w:val="006B7BAC"/>
    <w:rsid w:val="006C0585"/>
    <w:rsid w:val="006C239A"/>
    <w:rsid w:val="006C29E1"/>
    <w:rsid w:val="006C7F79"/>
    <w:rsid w:val="006D0050"/>
    <w:rsid w:val="006D154A"/>
    <w:rsid w:val="006D4BD0"/>
    <w:rsid w:val="006D55B1"/>
    <w:rsid w:val="006D7D25"/>
    <w:rsid w:val="006E08FD"/>
    <w:rsid w:val="006E233E"/>
    <w:rsid w:val="006E26F0"/>
    <w:rsid w:val="006E34D7"/>
    <w:rsid w:val="006E4EA2"/>
    <w:rsid w:val="006E58DB"/>
    <w:rsid w:val="006E7863"/>
    <w:rsid w:val="006E7B06"/>
    <w:rsid w:val="006F058F"/>
    <w:rsid w:val="006F134F"/>
    <w:rsid w:val="006F1F15"/>
    <w:rsid w:val="006F21EC"/>
    <w:rsid w:val="006F269B"/>
    <w:rsid w:val="006F5634"/>
    <w:rsid w:val="00701A09"/>
    <w:rsid w:val="00702043"/>
    <w:rsid w:val="007050D0"/>
    <w:rsid w:val="00705F92"/>
    <w:rsid w:val="0071036F"/>
    <w:rsid w:val="007104A5"/>
    <w:rsid w:val="007104C1"/>
    <w:rsid w:val="00713495"/>
    <w:rsid w:val="0071422C"/>
    <w:rsid w:val="007155FA"/>
    <w:rsid w:val="00715A45"/>
    <w:rsid w:val="00717D59"/>
    <w:rsid w:val="007237E9"/>
    <w:rsid w:val="00724CB6"/>
    <w:rsid w:val="00724E7B"/>
    <w:rsid w:val="00725E5D"/>
    <w:rsid w:val="00730716"/>
    <w:rsid w:val="007321DA"/>
    <w:rsid w:val="00732897"/>
    <w:rsid w:val="00732F2F"/>
    <w:rsid w:val="00733FA9"/>
    <w:rsid w:val="0073498E"/>
    <w:rsid w:val="0073722D"/>
    <w:rsid w:val="00737B01"/>
    <w:rsid w:val="00740D3A"/>
    <w:rsid w:val="00740F42"/>
    <w:rsid w:val="00744963"/>
    <w:rsid w:val="0075529A"/>
    <w:rsid w:val="00760995"/>
    <w:rsid w:val="00760B16"/>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026"/>
    <w:rsid w:val="0079263F"/>
    <w:rsid w:val="00795089"/>
    <w:rsid w:val="00796EF7"/>
    <w:rsid w:val="007A0C84"/>
    <w:rsid w:val="007A2D75"/>
    <w:rsid w:val="007A53BD"/>
    <w:rsid w:val="007A5DEA"/>
    <w:rsid w:val="007A5F92"/>
    <w:rsid w:val="007B0147"/>
    <w:rsid w:val="007B01D8"/>
    <w:rsid w:val="007B0709"/>
    <w:rsid w:val="007B0E9D"/>
    <w:rsid w:val="007B2759"/>
    <w:rsid w:val="007B590C"/>
    <w:rsid w:val="007B77BB"/>
    <w:rsid w:val="007B7BB9"/>
    <w:rsid w:val="007C05D1"/>
    <w:rsid w:val="007C2184"/>
    <w:rsid w:val="007C2703"/>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3EA8"/>
    <w:rsid w:val="007E4539"/>
    <w:rsid w:val="007E45D0"/>
    <w:rsid w:val="007E6066"/>
    <w:rsid w:val="007E6EAA"/>
    <w:rsid w:val="007F109A"/>
    <w:rsid w:val="007F1D8C"/>
    <w:rsid w:val="007F2068"/>
    <w:rsid w:val="007F2359"/>
    <w:rsid w:val="007F2B18"/>
    <w:rsid w:val="007F53DD"/>
    <w:rsid w:val="00800844"/>
    <w:rsid w:val="00800E20"/>
    <w:rsid w:val="00801E17"/>
    <w:rsid w:val="00803189"/>
    <w:rsid w:val="00803D57"/>
    <w:rsid w:val="008042D1"/>
    <w:rsid w:val="00804E10"/>
    <w:rsid w:val="00806C0C"/>
    <w:rsid w:val="00806F9D"/>
    <w:rsid w:val="008079A2"/>
    <w:rsid w:val="00810BAE"/>
    <w:rsid w:val="00810FB1"/>
    <w:rsid w:val="00812113"/>
    <w:rsid w:val="00812FAB"/>
    <w:rsid w:val="0081434A"/>
    <w:rsid w:val="00814625"/>
    <w:rsid w:val="008149BB"/>
    <w:rsid w:val="008153F8"/>
    <w:rsid w:val="00815602"/>
    <w:rsid w:val="00821569"/>
    <w:rsid w:val="008234B4"/>
    <w:rsid w:val="00826B6A"/>
    <w:rsid w:val="00826BC7"/>
    <w:rsid w:val="00832164"/>
    <w:rsid w:val="00833625"/>
    <w:rsid w:val="00835C42"/>
    <w:rsid w:val="00835C5B"/>
    <w:rsid w:val="008378F3"/>
    <w:rsid w:val="00842874"/>
    <w:rsid w:val="00842A37"/>
    <w:rsid w:val="00842A7D"/>
    <w:rsid w:val="00845543"/>
    <w:rsid w:val="008477F0"/>
    <w:rsid w:val="008514C4"/>
    <w:rsid w:val="0085476F"/>
    <w:rsid w:val="0085561B"/>
    <w:rsid w:val="00856149"/>
    <w:rsid w:val="0085705E"/>
    <w:rsid w:val="0085722B"/>
    <w:rsid w:val="00857EC7"/>
    <w:rsid w:val="0086153C"/>
    <w:rsid w:val="0086160E"/>
    <w:rsid w:val="00861D34"/>
    <w:rsid w:val="00862AF2"/>
    <w:rsid w:val="0086497A"/>
    <w:rsid w:val="00864FA6"/>
    <w:rsid w:val="00865E3F"/>
    <w:rsid w:val="00867A15"/>
    <w:rsid w:val="00872E31"/>
    <w:rsid w:val="00873628"/>
    <w:rsid w:val="0087566E"/>
    <w:rsid w:val="00875DA2"/>
    <w:rsid w:val="00880B94"/>
    <w:rsid w:val="00880BFE"/>
    <w:rsid w:val="0088387D"/>
    <w:rsid w:val="00883D2F"/>
    <w:rsid w:val="00886E20"/>
    <w:rsid w:val="008902D5"/>
    <w:rsid w:val="008917AA"/>
    <w:rsid w:val="00892E5F"/>
    <w:rsid w:val="008936EE"/>
    <w:rsid w:val="0089395B"/>
    <w:rsid w:val="008944BE"/>
    <w:rsid w:val="008949D5"/>
    <w:rsid w:val="0089749C"/>
    <w:rsid w:val="008A1D65"/>
    <w:rsid w:val="008A2E98"/>
    <w:rsid w:val="008A3BF3"/>
    <w:rsid w:val="008A4EA0"/>
    <w:rsid w:val="008B003B"/>
    <w:rsid w:val="008B02CB"/>
    <w:rsid w:val="008B12F1"/>
    <w:rsid w:val="008B1D7D"/>
    <w:rsid w:val="008B3DD9"/>
    <w:rsid w:val="008B44C4"/>
    <w:rsid w:val="008B54DB"/>
    <w:rsid w:val="008B57A7"/>
    <w:rsid w:val="008C25BA"/>
    <w:rsid w:val="008C4131"/>
    <w:rsid w:val="008C496D"/>
    <w:rsid w:val="008C5B5F"/>
    <w:rsid w:val="008D2AE5"/>
    <w:rsid w:val="008D372F"/>
    <w:rsid w:val="008D5B56"/>
    <w:rsid w:val="008D6CAB"/>
    <w:rsid w:val="008E0A07"/>
    <w:rsid w:val="008E0E67"/>
    <w:rsid w:val="008E1E57"/>
    <w:rsid w:val="008E21AB"/>
    <w:rsid w:val="008E477E"/>
    <w:rsid w:val="008E4C72"/>
    <w:rsid w:val="008E571F"/>
    <w:rsid w:val="008E5D5C"/>
    <w:rsid w:val="008E7699"/>
    <w:rsid w:val="008F0C1A"/>
    <w:rsid w:val="008F24B2"/>
    <w:rsid w:val="008F2BEE"/>
    <w:rsid w:val="008F3CED"/>
    <w:rsid w:val="008F559F"/>
    <w:rsid w:val="009002D6"/>
    <w:rsid w:val="0090042A"/>
    <w:rsid w:val="00901209"/>
    <w:rsid w:val="009017E5"/>
    <w:rsid w:val="00902F4D"/>
    <w:rsid w:val="00902FA2"/>
    <w:rsid w:val="009031C7"/>
    <w:rsid w:val="00904C2C"/>
    <w:rsid w:val="00906462"/>
    <w:rsid w:val="00907454"/>
    <w:rsid w:val="009110CB"/>
    <w:rsid w:val="00912C15"/>
    <w:rsid w:val="0091343F"/>
    <w:rsid w:val="00917FDF"/>
    <w:rsid w:val="009217DC"/>
    <w:rsid w:val="00922ACD"/>
    <w:rsid w:val="00922C04"/>
    <w:rsid w:val="00927C6A"/>
    <w:rsid w:val="009302B0"/>
    <w:rsid w:val="009319D3"/>
    <w:rsid w:val="00931A0C"/>
    <w:rsid w:val="00931C8D"/>
    <w:rsid w:val="009320A9"/>
    <w:rsid w:val="00933600"/>
    <w:rsid w:val="00933DB6"/>
    <w:rsid w:val="00934607"/>
    <w:rsid w:val="00937175"/>
    <w:rsid w:val="00944D29"/>
    <w:rsid w:val="00945152"/>
    <w:rsid w:val="00945E93"/>
    <w:rsid w:val="009467C0"/>
    <w:rsid w:val="00946B67"/>
    <w:rsid w:val="009520BF"/>
    <w:rsid w:val="00952155"/>
    <w:rsid w:val="00952972"/>
    <w:rsid w:val="009543E9"/>
    <w:rsid w:val="00955A01"/>
    <w:rsid w:val="00956090"/>
    <w:rsid w:val="00956166"/>
    <w:rsid w:val="0095629F"/>
    <w:rsid w:val="00957B9D"/>
    <w:rsid w:val="009608D0"/>
    <w:rsid w:val="00961C3D"/>
    <w:rsid w:val="00962054"/>
    <w:rsid w:val="00963927"/>
    <w:rsid w:val="0096404E"/>
    <w:rsid w:val="00964682"/>
    <w:rsid w:val="00964DE0"/>
    <w:rsid w:val="00970119"/>
    <w:rsid w:val="0097052A"/>
    <w:rsid w:val="0097112C"/>
    <w:rsid w:val="00971511"/>
    <w:rsid w:val="0097538C"/>
    <w:rsid w:val="00977493"/>
    <w:rsid w:val="00984DD8"/>
    <w:rsid w:val="009876C6"/>
    <w:rsid w:val="00991BEB"/>
    <w:rsid w:val="00991E15"/>
    <w:rsid w:val="00992975"/>
    <w:rsid w:val="00992A12"/>
    <w:rsid w:val="00992BE0"/>
    <w:rsid w:val="00993974"/>
    <w:rsid w:val="00994054"/>
    <w:rsid w:val="00994A8E"/>
    <w:rsid w:val="00996A84"/>
    <w:rsid w:val="00996E53"/>
    <w:rsid w:val="009973DF"/>
    <w:rsid w:val="00997A82"/>
    <w:rsid w:val="009A0974"/>
    <w:rsid w:val="009A30A9"/>
    <w:rsid w:val="009A5923"/>
    <w:rsid w:val="009A7B53"/>
    <w:rsid w:val="009B0F7F"/>
    <w:rsid w:val="009B34C7"/>
    <w:rsid w:val="009B3EDB"/>
    <w:rsid w:val="009B6BB2"/>
    <w:rsid w:val="009B7FBE"/>
    <w:rsid w:val="009C1012"/>
    <w:rsid w:val="009C1D18"/>
    <w:rsid w:val="009C323E"/>
    <w:rsid w:val="009C3932"/>
    <w:rsid w:val="009C45A2"/>
    <w:rsid w:val="009C5067"/>
    <w:rsid w:val="009C638A"/>
    <w:rsid w:val="009D0077"/>
    <w:rsid w:val="009D1CB7"/>
    <w:rsid w:val="009D3AB6"/>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82B"/>
    <w:rsid w:val="00A10D64"/>
    <w:rsid w:val="00A11584"/>
    <w:rsid w:val="00A138E6"/>
    <w:rsid w:val="00A14526"/>
    <w:rsid w:val="00A14FF9"/>
    <w:rsid w:val="00A16576"/>
    <w:rsid w:val="00A1701D"/>
    <w:rsid w:val="00A22CED"/>
    <w:rsid w:val="00A2591F"/>
    <w:rsid w:val="00A26180"/>
    <w:rsid w:val="00A325C4"/>
    <w:rsid w:val="00A34132"/>
    <w:rsid w:val="00A35308"/>
    <w:rsid w:val="00A3595E"/>
    <w:rsid w:val="00A36938"/>
    <w:rsid w:val="00A36C6A"/>
    <w:rsid w:val="00A40098"/>
    <w:rsid w:val="00A414F7"/>
    <w:rsid w:val="00A4309A"/>
    <w:rsid w:val="00A43E3B"/>
    <w:rsid w:val="00A45406"/>
    <w:rsid w:val="00A46375"/>
    <w:rsid w:val="00A545C7"/>
    <w:rsid w:val="00A55E69"/>
    <w:rsid w:val="00A56DA5"/>
    <w:rsid w:val="00A60574"/>
    <w:rsid w:val="00A607EA"/>
    <w:rsid w:val="00A61908"/>
    <w:rsid w:val="00A63312"/>
    <w:rsid w:val="00A64990"/>
    <w:rsid w:val="00A65088"/>
    <w:rsid w:val="00A660C5"/>
    <w:rsid w:val="00A679D6"/>
    <w:rsid w:val="00A67D35"/>
    <w:rsid w:val="00A706CF"/>
    <w:rsid w:val="00A70888"/>
    <w:rsid w:val="00A710ED"/>
    <w:rsid w:val="00A742F2"/>
    <w:rsid w:val="00A75492"/>
    <w:rsid w:val="00A813ED"/>
    <w:rsid w:val="00A8234D"/>
    <w:rsid w:val="00A82AC2"/>
    <w:rsid w:val="00A82AD6"/>
    <w:rsid w:val="00A834FD"/>
    <w:rsid w:val="00A84B2B"/>
    <w:rsid w:val="00A8551F"/>
    <w:rsid w:val="00A8633B"/>
    <w:rsid w:val="00A87EA4"/>
    <w:rsid w:val="00A9144B"/>
    <w:rsid w:val="00A92F4F"/>
    <w:rsid w:val="00A93E34"/>
    <w:rsid w:val="00A95584"/>
    <w:rsid w:val="00A95FB7"/>
    <w:rsid w:val="00A9625E"/>
    <w:rsid w:val="00A9749F"/>
    <w:rsid w:val="00AA0D3F"/>
    <w:rsid w:val="00AA1DB9"/>
    <w:rsid w:val="00AA27ED"/>
    <w:rsid w:val="00AA4F06"/>
    <w:rsid w:val="00AA6074"/>
    <w:rsid w:val="00AB0C5A"/>
    <w:rsid w:val="00AB3D45"/>
    <w:rsid w:val="00AB443D"/>
    <w:rsid w:val="00AB48ED"/>
    <w:rsid w:val="00AB56F9"/>
    <w:rsid w:val="00AB5767"/>
    <w:rsid w:val="00AB5E2E"/>
    <w:rsid w:val="00AB6A70"/>
    <w:rsid w:val="00AC276F"/>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1E37"/>
    <w:rsid w:val="00B11EED"/>
    <w:rsid w:val="00B13D27"/>
    <w:rsid w:val="00B14DB7"/>
    <w:rsid w:val="00B17689"/>
    <w:rsid w:val="00B20E88"/>
    <w:rsid w:val="00B21D9D"/>
    <w:rsid w:val="00B2342E"/>
    <w:rsid w:val="00B24C89"/>
    <w:rsid w:val="00B2607F"/>
    <w:rsid w:val="00B30AE0"/>
    <w:rsid w:val="00B313BF"/>
    <w:rsid w:val="00B31B37"/>
    <w:rsid w:val="00B3544D"/>
    <w:rsid w:val="00B37CC8"/>
    <w:rsid w:val="00B476AD"/>
    <w:rsid w:val="00B5161F"/>
    <w:rsid w:val="00B5217E"/>
    <w:rsid w:val="00B5300A"/>
    <w:rsid w:val="00B563B7"/>
    <w:rsid w:val="00B56D8B"/>
    <w:rsid w:val="00B60DD9"/>
    <w:rsid w:val="00B63CC6"/>
    <w:rsid w:val="00B64B75"/>
    <w:rsid w:val="00B658A8"/>
    <w:rsid w:val="00B701F7"/>
    <w:rsid w:val="00B74CE0"/>
    <w:rsid w:val="00B76701"/>
    <w:rsid w:val="00B76B99"/>
    <w:rsid w:val="00B77E8D"/>
    <w:rsid w:val="00B80171"/>
    <w:rsid w:val="00B80DA0"/>
    <w:rsid w:val="00B83CAA"/>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2E83"/>
    <w:rsid w:val="00BA36D4"/>
    <w:rsid w:val="00BA644A"/>
    <w:rsid w:val="00BA68D9"/>
    <w:rsid w:val="00BA6A0B"/>
    <w:rsid w:val="00BA6E5B"/>
    <w:rsid w:val="00BA720D"/>
    <w:rsid w:val="00BB077C"/>
    <w:rsid w:val="00BB1462"/>
    <w:rsid w:val="00BB16BE"/>
    <w:rsid w:val="00BB1A42"/>
    <w:rsid w:val="00BB2C99"/>
    <w:rsid w:val="00BB4CCD"/>
    <w:rsid w:val="00BB65FC"/>
    <w:rsid w:val="00BB6C23"/>
    <w:rsid w:val="00BC4C8D"/>
    <w:rsid w:val="00BC690B"/>
    <w:rsid w:val="00BD0A2E"/>
    <w:rsid w:val="00BD1602"/>
    <w:rsid w:val="00BD2220"/>
    <w:rsid w:val="00BD4510"/>
    <w:rsid w:val="00BD47B6"/>
    <w:rsid w:val="00BD5E46"/>
    <w:rsid w:val="00BD6AA5"/>
    <w:rsid w:val="00BD6B91"/>
    <w:rsid w:val="00BD77BC"/>
    <w:rsid w:val="00BE0D8C"/>
    <w:rsid w:val="00BE1FBC"/>
    <w:rsid w:val="00BE4B9D"/>
    <w:rsid w:val="00BE563A"/>
    <w:rsid w:val="00BE56F7"/>
    <w:rsid w:val="00BE65EE"/>
    <w:rsid w:val="00BE7046"/>
    <w:rsid w:val="00BE71AE"/>
    <w:rsid w:val="00BE7969"/>
    <w:rsid w:val="00BF1F72"/>
    <w:rsid w:val="00BF27A6"/>
    <w:rsid w:val="00BF356C"/>
    <w:rsid w:val="00BF3EEA"/>
    <w:rsid w:val="00BF520E"/>
    <w:rsid w:val="00BF7D6F"/>
    <w:rsid w:val="00C02462"/>
    <w:rsid w:val="00C02BEF"/>
    <w:rsid w:val="00C02C6E"/>
    <w:rsid w:val="00C0423C"/>
    <w:rsid w:val="00C0425D"/>
    <w:rsid w:val="00C04E86"/>
    <w:rsid w:val="00C05E96"/>
    <w:rsid w:val="00C07206"/>
    <w:rsid w:val="00C10224"/>
    <w:rsid w:val="00C10489"/>
    <w:rsid w:val="00C10B18"/>
    <w:rsid w:val="00C12F68"/>
    <w:rsid w:val="00C16707"/>
    <w:rsid w:val="00C17363"/>
    <w:rsid w:val="00C20AE4"/>
    <w:rsid w:val="00C24609"/>
    <w:rsid w:val="00C24DAB"/>
    <w:rsid w:val="00C264BE"/>
    <w:rsid w:val="00C302EE"/>
    <w:rsid w:val="00C30400"/>
    <w:rsid w:val="00C30C91"/>
    <w:rsid w:val="00C33C7C"/>
    <w:rsid w:val="00C3597D"/>
    <w:rsid w:val="00C363B8"/>
    <w:rsid w:val="00C40047"/>
    <w:rsid w:val="00C413D7"/>
    <w:rsid w:val="00C41533"/>
    <w:rsid w:val="00C42C03"/>
    <w:rsid w:val="00C44BBA"/>
    <w:rsid w:val="00C44D9D"/>
    <w:rsid w:val="00C45DFC"/>
    <w:rsid w:val="00C46987"/>
    <w:rsid w:val="00C472D4"/>
    <w:rsid w:val="00C47944"/>
    <w:rsid w:val="00C5286F"/>
    <w:rsid w:val="00C54A26"/>
    <w:rsid w:val="00C615B3"/>
    <w:rsid w:val="00C64EFC"/>
    <w:rsid w:val="00C65C73"/>
    <w:rsid w:val="00C67A7B"/>
    <w:rsid w:val="00C75488"/>
    <w:rsid w:val="00C77091"/>
    <w:rsid w:val="00C77D48"/>
    <w:rsid w:val="00C8099E"/>
    <w:rsid w:val="00C82319"/>
    <w:rsid w:val="00C85083"/>
    <w:rsid w:val="00C8755B"/>
    <w:rsid w:val="00C91ACD"/>
    <w:rsid w:val="00C931A2"/>
    <w:rsid w:val="00C94578"/>
    <w:rsid w:val="00C95682"/>
    <w:rsid w:val="00CA01D9"/>
    <w:rsid w:val="00CA1EB9"/>
    <w:rsid w:val="00CA3E15"/>
    <w:rsid w:val="00CA535D"/>
    <w:rsid w:val="00CA6E07"/>
    <w:rsid w:val="00CA7743"/>
    <w:rsid w:val="00CA7A6F"/>
    <w:rsid w:val="00CA7B75"/>
    <w:rsid w:val="00CA7DA0"/>
    <w:rsid w:val="00CA7F8D"/>
    <w:rsid w:val="00CB276E"/>
    <w:rsid w:val="00CB28C6"/>
    <w:rsid w:val="00CB321D"/>
    <w:rsid w:val="00CB52D1"/>
    <w:rsid w:val="00CB6A85"/>
    <w:rsid w:val="00CB73FD"/>
    <w:rsid w:val="00CC06C6"/>
    <w:rsid w:val="00CC1493"/>
    <w:rsid w:val="00CC14E7"/>
    <w:rsid w:val="00CC211F"/>
    <w:rsid w:val="00CC48A7"/>
    <w:rsid w:val="00CC4F3B"/>
    <w:rsid w:val="00CC702E"/>
    <w:rsid w:val="00CD042D"/>
    <w:rsid w:val="00CD11F1"/>
    <w:rsid w:val="00CD2BC9"/>
    <w:rsid w:val="00CD37B3"/>
    <w:rsid w:val="00CD3DE2"/>
    <w:rsid w:val="00CD5497"/>
    <w:rsid w:val="00CD560E"/>
    <w:rsid w:val="00CD5F7D"/>
    <w:rsid w:val="00CD7514"/>
    <w:rsid w:val="00CE16F8"/>
    <w:rsid w:val="00CE24C7"/>
    <w:rsid w:val="00CE31F8"/>
    <w:rsid w:val="00CE4E9C"/>
    <w:rsid w:val="00CE51DA"/>
    <w:rsid w:val="00CE5729"/>
    <w:rsid w:val="00CE741E"/>
    <w:rsid w:val="00CF06CA"/>
    <w:rsid w:val="00CF0FDE"/>
    <w:rsid w:val="00CF165B"/>
    <w:rsid w:val="00CF1694"/>
    <w:rsid w:val="00CF2319"/>
    <w:rsid w:val="00CF35D0"/>
    <w:rsid w:val="00CF3E0B"/>
    <w:rsid w:val="00CF4827"/>
    <w:rsid w:val="00CF4940"/>
    <w:rsid w:val="00CF501F"/>
    <w:rsid w:val="00CF55F6"/>
    <w:rsid w:val="00CF59CC"/>
    <w:rsid w:val="00CF5AF7"/>
    <w:rsid w:val="00CF5C23"/>
    <w:rsid w:val="00CF7F4C"/>
    <w:rsid w:val="00D000AA"/>
    <w:rsid w:val="00D01307"/>
    <w:rsid w:val="00D01572"/>
    <w:rsid w:val="00D015D1"/>
    <w:rsid w:val="00D0165E"/>
    <w:rsid w:val="00D02312"/>
    <w:rsid w:val="00D02ACA"/>
    <w:rsid w:val="00D02F84"/>
    <w:rsid w:val="00D033E7"/>
    <w:rsid w:val="00D0344F"/>
    <w:rsid w:val="00D040DC"/>
    <w:rsid w:val="00D0776E"/>
    <w:rsid w:val="00D1248C"/>
    <w:rsid w:val="00D13AB2"/>
    <w:rsid w:val="00D14479"/>
    <w:rsid w:val="00D1483E"/>
    <w:rsid w:val="00D150DF"/>
    <w:rsid w:val="00D1718B"/>
    <w:rsid w:val="00D22EA6"/>
    <w:rsid w:val="00D232C5"/>
    <w:rsid w:val="00D245A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200B"/>
    <w:rsid w:val="00D62E03"/>
    <w:rsid w:val="00D6352E"/>
    <w:rsid w:val="00D644ED"/>
    <w:rsid w:val="00D64CB7"/>
    <w:rsid w:val="00D66D44"/>
    <w:rsid w:val="00D71D0B"/>
    <w:rsid w:val="00D71F10"/>
    <w:rsid w:val="00D72D96"/>
    <w:rsid w:val="00D741F7"/>
    <w:rsid w:val="00D768EA"/>
    <w:rsid w:val="00D80A6A"/>
    <w:rsid w:val="00D80B51"/>
    <w:rsid w:val="00D82C60"/>
    <w:rsid w:val="00D843A0"/>
    <w:rsid w:val="00D85E0E"/>
    <w:rsid w:val="00D866B6"/>
    <w:rsid w:val="00D95391"/>
    <w:rsid w:val="00D97B9A"/>
    <w:rsid w:val="00DA1ED5"/>
    <w:rsid w:val="00DA233F"/>
    <w:rsid w:val="00DA2BA5"/>
    <w:rsid w:val="00DA4918"/>
    <w:rsid w:val="00DA4B96"/>
    <w:rsid w:val="00DA5CB2"/>
    <w:rsid w:val="00DA6C29"/>
    <w:rsid w:val="00DA7718"/>
    <w:rsid w:val="00DA7CA1"/>
    <w:rsid w:val="00DB21A6"/>
    <w:rsid w:val="00DC056B"/>
    <w:rsid w:val="00DC17E0"/>
    <w:rsid w:val="00DC69CF"/>
    <w:rsid w:val="00DC6E90"/>
    <w:rsid w:val="00DD2D4B"/>
    <w:rsid w:val="00DD66C9"/>
    <w:rsid w:val="00DD67BB"/>
    <w:rsid w:val="00DD7E59"/>
    <w:rsid w:val="00DE06A9"/>
    <w:rsid w:val="00DE2549"/>
    <w:rsid w:val="00DE36E4"/>
    <w:rsid w:val="00DE451D"/>
    <w:rsid w:val="00DF090C"/>
    <w:rsid w:val="00DF227F"/>
    <w:rsid w:val="00DF2674"/>
    <w:rsid w:val="00DF5534"/>
    <w:rsid w:val="00DF6334"/>
    <w:rsid w:val="00DF6947"/>
    <w:rsid w:val="00DF7B7B"/>
    <w:rsid w:val="00E00064"/>
    <w:rsid w:val="00E0006B"/>
    <w:rsid w:val="00E00140"/>
    <w:rsid w:val="00E007C3"/>
    <w:rsid w:val="00E01A8A"/>
    <w:rsid w:val="00E01F66"/>
    <w:rsid w:val="00E04293"/>
    <w:rsid w:val="00E059B3"/>
    <w:rsid w:val="00E111F2"/>
    <w:rsid w:val="00E13D2B"/>
    <w:rsid w:val="00E155DE"/>
    <w:rsid w:val="00E16F00"/>
    <w:rsid w:val="00E20F59"/>
    <w:rsid w:val="00E220E4"/>
    <w:rsid w:val="00E233E0"/>
    <w:rsid w:val="00E23CFB"/>
    <w:rsid w:val="00E24F58"/>
    <w:rsid w:val="00E255D6"/>
    <w:rsid w:val="00E310B5"/>
    <w:rsid w:val="00E32CED"/>
    <w:rsid w:val="00E32F08"/>
    <w:rsid w:val="00E35199"/>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34D"/>
    <w:rsid w:val="00E5270E"/>
    <w:rsid w:val="00E535A8"/>
    <w:rsid w:val="00E539C2"/>
    <w:rsid w:val="00E550EF"/>
    <w:rsid w:val="00E553C2"/>
    <w:rsid w:val="00E566DC"/>
    <w:rsid w:val="00E56700"/>
    <w:rsid w:val="00E57CD1"/>
    <w:rsid w:val="00E6301A"/>
    <w:rsid w:val="00E631B7"/>
    <w:rsid w:val="00E63719"/>
    <w:rsid w:val="00E64067"/>
    <w:rsid w:val="00E6433E"/>
    <w:rsid w:val="00E65A3D"/>
    <w:rsid w:val="00E70ABD"/>
    <w:rsid w:val="00E7221E"/>
    <w:rsid w:val="00E728E6"/>
    <w:rsid w:val="00E73C3C"/>
    <w:rsid w:val="00E751C1"/>
    <w:rsid w:val="00E7774F"/>
    <w:rsid w:val="00E80EB2"/>
    <w:rsid w:val="00E86685"/>
    <w:rsid w:val="00E91362"/>
    <w:rsid w:val="00E944BE"/>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2F52"/>
    <w:rsid w:val="00ED3605"/>
    <w:rsid w:val="00ED3654"/>
    <w:rsid w:val="00ED41DC"/>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1852"/>
    <w:rsid w:val="00F02C70"/>
    <w:rsid w:val="00F03680"/>
    <w:rsid w:val="00F03CFA"/>
    <w:rsid w:val="00F04130"/>
    <w:rsid w:val="00F07328"/>
    <w:rsid w:val="00F135E0"/>
    <w:rsid w:val="00F13B95"/>
    <w:rsid w:val="00F15BB9"/>
    <w:rsid w:val="00F16183"/>
    <w:rsid w:val="00F1798E"/>
    <w:rsid w:val="00F21E95"/>
    <w:rsid w:val="00F22F3C"/>
    <w:rsid w:val="00F23A6D"/>
    <w:rsid w:val="00F2427F"/>
    <w:rsid w:val="00F25D24"/>
    <w:rsid w:val="00F30900"/>
    <w:rsid w:val="00F3090E"/>
    <w:rsid w:val="00F313AF"/>
    <w:rsid w:val="00F31887"/>
    <w:rsid w:val="00F327EC"/>
    <w:rsid w:val="00F33DD9"/>
    <w:rsid w:val="00F34BF5"/>
    <w:rsid w:val="00F37BF6"/>
    <w:rsid w:val="00F37CFF"/>
    <w:rsid w:val="00F4039B"/>
    <w:rsid w:val="00F40489"/>
    <w:rsid w:val="00F41998"/>
    <w:rsid w:val="00F425FD"/>
    <w:rsid w:val="00F43E67"/>
    <w:rsid w:val="00F443E5"/>
    <w:rsid w:val="00F45AA6"/>
    <w:rsid w:val="00F45F5C"/>
    <w:rsid w:val="00F47AA5"/>
    <w:rsid w:val="00F54F29"/>
    <w:rsid w:val="00F563C4"/>
    <w:rsid w:val="00F6053F"/>
    <w:rsid w:val="00F60675"/>
    <w:rsid w:val="00F60AE2"/>
    <w:rsid w:val="00F615F5"/>
    <w:rsid w:val="00F708DF"/>
    <w:rsid w:val="00F73E30"/>
    <w:rsid w:val="00F75316"/>
    <w:rsid w:val="00F81E3E"/>
    <w:rsid w:val="00F82400"/>
    <w:rsid w:val="00F82F05"/>
    <w:rsid w:val="00F83D75"/>
    <w:rsid w:val="00F85F79"/>
    <w:rsid w:val="00F864A8"/>
    <w:rsid w:val="00F86E94"/>
    <w:rsid w:val="00F90199"/>
    <w:rsid w:val="00F9092D"/>
    <w:rsid w:val="00F926C8"/>
    <w:rsid w:val="00F92E39"/>
    <w:rsid w:val="00F94C2E"/>
    <w:rsid w:val="00F95C49"/>
    <w:rsid w:val="00F96136"/>
    <w:rsid w:val="00F968B7"/>
    <w:rsid w:val="00F97344"/>
    <w:rsid w:val="00F973D7"/>
    <w:rsid w:val="00F97E2B"/>
    <w:rsid w:val="00FA0620"/>
    <w:rsid w:val="00FA1779"/>
    <w:rsid w:val="00FA250A"/>
    <w:rsid w:val="00FA5223"/>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319"/>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43015747">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5843262">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22451">
      <w:bodyDiv w:val="1"/>
      <w:marLeft w:val="0"/>
      <w:marRight w:val="0"/>
      <w:marTop w:val="0"/>
      <w:marBottom w:val="0"/>
      <w:divBdr>
        <w:top w:val="none" w:sz="0" w:space="0" w:color="auto"/>
        <w:left w:val="none" w:sz="0" w:space="0" w:color="auto"/>
        <w:bottom w:val="none" w:sz="0" w:space="0" w:color="auto"/>
        <w:right w:val="none" w:sz="0" w:space="0" w:color="auto"/>
      </w:divBdr>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17306040">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23784796">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3036989">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6667062">
      <w:bodyDiv w:val="1"/>
      <w:marLeft w:val="0"/>
      <w:marRight w:val="0"/>
      <w:marTop w:val="0"/>
      <w:marBottom w:val="0"/>
      <w:divBdr>
        <w:top w:val="none" w:sz="0" w:space="0" w:color="auto"/>
        <w:left w:val="none" w:sz="0" w:space="0" w:color="auto"/>
        <w:bottom w:val="none" w:sz="0" w:space="0" w:color="auto"/>
        <w:right w:val="none" w:sz="0" w:space="0" w:color="auto"/>
      </w:divBdr>
    </w:div>
    <w:div w:id="1576669208">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6357060">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59001820">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share/iKiAYmXgy8jHnu3pLAC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daniella.kohan@sennheiser.com" TargetMode="External"/><Relationship Id="rId7" Type="http://schemas.openxmlformats.org/officeDocument/2006/relationships/endnotes" Target="endnotes.xml"/><Relationship Id="rId12" Type="http://schemas.openxmlformats.org/officeDocument/2006/relationships/hyperlink" Target="https://www.sennheiser.com/en-de/learn/wmaspages/wma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ennheiser-hearing.com" TargetMode="External"/><Relationship Id="rId20" Type="http://schemas.openxmlformats.org/officeDocument/2006/relationships/hyperlink" Target="mailto:daniella.kohan@sennheis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nnheiser.com/en-de/product-families/spectera" TargetMode="External"/><Relationship Id="rId5" Type="http://schemas.openxmlformats.org/officeDocument/2006/relationships/webSettings" Target="webSettings.xml"/><Relationship Id="rId15" Type="http://schemas.openxmlformats.org/officeDocument/2006/relationships/hyperlink" Target="http://www.sennheiser.com"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ennheiser-brandzone.com/share/UwxWvWPoVnnimJxCv1xW"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1056</Words>
  <Characters>6021</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Ashley Kinchen</cp:lastModifiedBy>
  <cp:revision>3</cp:revision>
  <cp:lastPrinted>2024-12-09T17:28:00Z</cp:lastPrinted>
  <dcterms:created xsi:type="dcterms:W3CDTF">2024-12-09T17:28:00Z</dcterms:created>
  <dcterms:modified xsi:type="dcterms:W3CDTF">2024-12-09T17:28:00Z</dcterms:modified>
</cp:coreProperties>
</file>